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D27" w:rsidRPr="00716974" w:rsidRDefault="00D91D27" w:rsidP="00641C90">
      <w:pPr>
        <w:pStyle w:val="ListParagraph"/>
        <w:spacing w:line="360" w:lineRule="auto"/>
        <w:ind w:left="0"/>
        <w:jc w:val="both"/>
        <w:rPr>
          <w:rFonts w:ascii="Times New Roman" w:hAnsi="Times New Roman" w:cs="Times New Roman"/>
          <w:b/>
          <w:sz w:val="28"/>
        </w:rPr>
      </w:pPr>
      <w:r w:rsidRPr="00716974">
        <w:rPr>
          <w:rFonts w:ascii="Times New Roman" w:hAnsi="Times New Roman" w:cs="Times New Roman"/>
          <w:b/>
          <w:sz w:val="28"/>
        </w:rPr>
        <w:t>1.1 INTRODUCTION</w:t>
      </w: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Over the past few decades, the Indian economy has undergone significant structural transformations across various sectors, including industry, agriculture, trade, and commerce. These changes have led to a notable diversification in the pattern of ownership and the rise of a vibrant entrepreneurial ecosystem. India today is witnessing a surge in the number of entrepreneurs, with an even greater potential waiting to be tapped. Entrepreneurship can be broadly defined as the process of initiating and operating a new economic activity or enterprise. It represents a societal trend of innovation, self-reliance, and enterprise development. As per Begum (1993), an entrepreneur is an individual who identifies opportunities and takes the initiative to convert them into sustainable ventures. The International Labour Organization adds to this definition by outlining traits such as self-confidence, risk-taking ability, leadership, originality, and a future-oriented mindset as core characteristics of successful entrepreneurs.</w:t>
      </w: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In the Indian context, entrepreneurship is increasingly recognized as a powerful vehicle for economic growth, employment generation, and social transformation. Its evolution has been deeply influenced by the country’s cultural heritage, social values, and traditional practices, making it unique and multifaceted. One of the most remarkable developments in recent years is the rise of women entrepreneurs. Across the globe, and particularly in India, women are stepping into entrepreneurial roles with growing confidence and competence. This trend is fueled by both push factors (such as financial necessity or dissatisfaction with existing employment) and pull factors (such as the desire for independence, ambition, or personal fulfillment).</w:t>
      </w: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The entrepreneurial potential of women has historically remained underutilized. However, with increasing awareness, education, and exposure to technology and media, women today are more informed about their rights, capabilities, and the opportunities available to them. As a result, they are venturing into diverse fields—ranging from traditional businesses like food processing and handicrafts to modern sectors like information technology, e-commerce, health, and telecommunications.</w:t>
      </w:r>
    </w:p>
    <w:p w:rsidR="00641C90" w:rsidRPr="00716974" w:rsidRDefault="00641C90" w:rsidP="00641C90">
      <w:pPr>
        <w:pStyle w:val="ListParagraph"/>
        <w:spacing w:line="360" w:lineRule="auto"/>
        <w:ind w:left="0"/>
        <w:jc w:val="both"/>
        <w:rPr>
          <w:rFonts w:ascii="Times New Roman" w:hAnsi="Times New Roman" w:cs="Times New Roman"/>
          <w:sz w:val="24"/>
        </w:rPr>
      </w:pP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 xml:space="preserve">Women entrepreneurs bring a unique set of qualities to the business world, including resilience, creativity, empathy, and a holistic vision. Their participation not only </w:t>
      </w:r>
      <w:r w:rsidRPr="00716974">
        <w:rPr>
          <w:rFonts w:ascii="Times New Roman" w:hAnsi="Times New Roman" w:cs="Times New Roman"/>
          <w:sz w:val="24"/>
        </w:rPr>
        <w:lastRenderedPageBreak/>
        <w:t>contributes to economic growth but also plays a critical role in empowering communities, improving family welfare, and promoting gender equality. The idea of a "women entrepreneur" encompasses more than just a businesswoman. It refers to a determined individual who accepts the challenge of meeting personal and professional goals, strives to be economically independent, and takes initiative in decision-making related to her life and career. A strong drive to create meaningful change—both within her family and in society—is often a defining trait of entrepreneurial women.</w:t>
      </w: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Despite the encouraging progress, several barriers still hinder the full realization of women's entrepreneurial potential in India. These include limited access to finance, lack of training and mentorship, social constraints, gender bias, and inadequate policy support. Addressing these issues through targeted interventions such as financial literacy programs, women-centric business incubators, supportive legislation, and awareness campaigns is crucial.</w:t>
      </w:r>
    </w:p>
    <w:p w:rsidR="00641C90" w:rsidRPr="00716974" w:rsidRDefault="00641C90" w:rsidP="00641C90">
      <w:pPr>
        <w:pStyle w:val="ListParagraph"/>
        <w:spacing w:line="360" w:lineRule="auto"/>
        <w:ind w:left="0"/>
        <w:jc w:val="both"/>
        <w:rPr>
          <w:rFonts w:ascii="Times New Roman" w:hAnsi="Times New Roman" w:cs="Times New Roman"/>
          <w:sz w:val="24"/>
        </w:rPr>
      </w:pPr>
      <w:r w:rsidRPr="00716974">
        <w:rPr>
          <w:rFonts w:ascii="Times New Roman" w:hAnsi="Times New Roman" w:cs="Times New Roman"/>
          <w:sz w:val="24"/>
        </w:rPr>
        <w:t>Moreover, fostering a culture that celebrates and normalizes women’s participation in business is essential. This includes creating role models, encouraging entrepreneurship education from an early age, and leveraging technology to bridge skill and opportunity gaps. In conclusion, entrepreneurship in India is on a transformative journey, with women playing an increasingly vital role. Empowering women entrepreneurs through systemic support and cultural change will not only enhance India’s economic prospects but also pave the way for a more inclusive and equitable society.</w:t>
      </w:r>
    </w:p>
    <w:p w:rsidR="005A5936" w:rsidRPr="00716974" w:rsidRDefault="005A5936" w:rsidP="00641C90">
      <w:pPr>
        <w:spacing w:after="0" w:line="360" w:lineRule="auto"/>
        <w:rPr>
          <w:rFonts w:ascii="Times New Roman" w:hAnsi="Times New Roman" w:cs="Times New Roman"/>
          <w:b/>
          <w:bCs/>
          <w:sz w:val="28"/>
          <w:szCs w:val="28"/>
        </w:rPr>
      </w:pPr>
      <w:r w:rsidRPr="00716974">
        <w:rPr>
          <w:rFonts w:ascii="Times New Roman" w:hAnsi="Times New Roman" w:cs="Times New Roman"/>
          <w:b/>
          <w:bCs/>
          <w:sz w:val="28"/>
          <w:szCs w:val="28"/>
        </w:rPr>
        <w:t>1.2 SIGNIFICANCE OF THE STUDY</w:t>
      </w:r>
    </w:p>
    <w:p w:rsidR="000D277A" w:rsidRPr="00716974" w:rsidRDefault="000D277A" w:rsidP="000D277A">
      <w:pPr>
        <w:spacing w:after="0" w:line="360" w:lineRule="auto"/>
        <w:jc w:val="both"/>
        <w:rPr>
          <w:rFonts w:ascii="Times New Roman" w:hAnsi="Times New Roman" w:cs="Times New Roman"/>
          <w:sz w:val="24"/>
          <w:lang w:val="en-US"/>
        </w:rPr>
      </w:pPr>
      <w:r w:rsidRPr="00716974">
        <w:rPr>
          <w:rFonts w:ascii="Times New Roman" w:hAnsi="Times New Roman" w:cs="Times New Roman"/>
          <w:sz w:val="24"/>
          <w:lang w:val="en-US"/>
        </w:rPr>
        <w:t xml:space="preserve">Exploring the role of women entrepreneurs in the inclusive development of Kannur district holds immense significance, as it offers valuable insights into how gender-balanced entrepreneurship can drive economic progress, promote social equity, and support sustainable development in the region. This study can help highlight the vital contributions women make to local economies, uncovering pathways to strengthen financial inclusion, generate employment, and uplift marginalized communities. By focusing on women-led enterprises, the research can also bring attention to the specific challenges women entrepreneurs face—such as limited access to capital, market constraints, and entrenched social norms. Understanding these barriers is </w:t>
      </w:r>
      <w:r w:rsidRPr="00716974">
        <w:rPr>
          <w:rFonts w:ascii="Times New Roman" w:hAnsi="Times New Roman" w:cs="Times New Roman"/>
          <w:sz w:val="24"/>
          <w:lang w:val="en-US"/>
        </w:rPr>
        <w:lastRenderedPageBreak/>
        <w:t>crucial for crafting effective policies and programs that not only promote gender equality but also build a more inclusive and resilient local economy. Ultimately, this study aims to empower women entrepreneurs in Kannur and position them as key agents of transformative growth and community development.</w:t>
      </w:r>
    </w:p>
    <w:p w:rsidR="00797EFB" w:rsidRPr="00716974" w:rsidRDefault="005A5936" w:rsidP="00641C90">
      <w:pPr>
        <w:spacing w:after="0" w:line="360" w:lineRule="auto"/>
        <w:rPr>
          <w:rFonts w:ascii="Times New Roman" w:hAnsi="Times New Roman" w:cs="Times New Roman"/>
          <w:b/>
          <w:bCs/>
          <w:sz w:val="28"/>
          <w:szCs w:val="28"/>
        </w:rPr>
      </w:pPr>
      <w:r w:rsidRPr="00716974">
        <w:rPr>
          <w:rFonts w:ascii="Times New Roman" w:hAnsi="Times New Roman" w:cs="Times New Roman"/>
          <w:b/>
          <w:bCs/>
          <w:sz w:val="28"/>
          <w:szCs w:val="28"/>
        </w:rPr>
        <w:t xml:space="preserve">1.3 </w:t>
      </w:r>
      <w:r w:rsidR="00797EFB" w:rsidRPr="00716974">
        <w:rPr>
          <w:rFonts w:ascii="Times New Roman" w:hAnsi="Times New Roman" w:cs="Times New Roman"/>
          <w:b/>
          <w:bCs/>
          <w:sz w:val="28"/>
          <w:szCs w:val="28"/>
        </w:rPr>
        <w:t>STATEMENT OF THE PROBLEM</w:t>
      </w:r>
    </w:p>
    <w:p w:rsidR="002E1577" w:rsidRPr="00716974" w:rsidRDefault="002E1577" w:rsidP="002E1577">
      <w:pPr>
        <w:spacing w:after="240" w:line="360" w:lineRule="auto"/>
        <w:jc w:val="both"/>
        <w:rPr>
          <w:rFonts w:ascii="Times New Roman" w:hAnsi="Times New Roman" w:cs="Times New Roman"/>
          <w:sz w:val="24"/>
        </w:rPr>
      </w:pPr>
      <w:r w:rsidRPr="00716974">
        <w:rPr>
          <w:rFonts w:ascii="Times New Roman" w:hAnsi="Times New Roman" w:cs="Times New Roman"/>
          <w:sz w:val="24"/>
        </w:rPr>
        <w:t>Entrepreneurship plays a pivotal role in the economic development of any nation, especially in underdeveloped and developing countries where it acts as a catalyst for industrialization, job creation, and innovation. Without entrepreneurship, industrial progress remains stagnant. Women, in particular, have emerged as significant contributors to this process, driven by their skills, knowledge, creativity, and a strong desire to bring about positive change. Their involvement in entrepreneurial activities not only boosts economic growth but also helps in reducing poverty and breaking societal inequalities. Globally, women constitute a substantial share of the workforce in the Micro and Small Enterprises (MSE) sector and make up nearly one-third of the labor force in manufacturing. In addition to income-generating activities, women often take on roles as primary earners, unpaid family workers, and caregivers, making their economic participation even more impactful. In this context, the study of home-based women entrepreneurs in Kannur district aims to explore the factors driving women towards entrepreneurship, the socio-economic influences on their business decisions, and the challenges they face. By highlighting their contributions and the need for support, the study underscores the importance of women’s entrepreneurship in achieving inclusive and sustainable development in the region.</w:t>
      </w:r>
    </w:p>
    <w:p w:rsidR="00906D37" w:rsidRPr="00716974" w:rsidRDefault="005A5936" w:rsidP="00641C90">
      <w:pPr>
        <w:spacing w:after="240" w:line="360" w:lineRule="auto"/>
        <w:rPr>
          <w:rFonts w:ascii="Times New Roman" w:hAnsi="Times New Roman" w:cs="Times New Roman"/>
          <w:b/>
          <w:sz w:val="28"/>
        </w:rPr>
      </w:pPr>
      <w:r w:rsidRPr="00716974">
        <w:rPr>
          <w:rFonts w:ascii="Times New Roman" w:hAnsi="Times New Roman" w:cs="Times New Roman"/>
          <w:b/>
          <w:sz w:val="28"/>
        </w:rPr>
        <w:t xml:space="preserve">1.4 </w:t>
      </w:r>
      <w:r w:rsidR="00906D37" w:rsidRPr="00716974">
        <w:rPr>
          <w:rFonts w:ascii="Times New Roman" w:hAnsi="Times New Roman" w:cs="Times New Roman"/>
          <w:b/>
          <w:sz w:val="28"/>
        </w:rPr>
        <w:t>OBJECTIVES OF THE STUDY</w:t>
      </w:r>
    </w:p>
    <w:p w:rsidR="00F81019" w:rsidRPr="00716974" w:rsidRDefault="00F81019" w:rsidP="00716974">
      <w:pPr>
        <w:pStyle w:val="ListParagraph"/>
        <w:numPr>
          <w:ilvl w:val="0"/>
          <w:numId w:val="15"/>
        </w:numPr>
        <w:spacing w:after="0" w:line="360" w:lineRule="auto"/>
        <w:jc w:val="both"/>
        <w:rPr>
          <w:rFonts w:ascii="Times New Roman" w:hAnsi="Times New Roman" w:cs="Times New Roman"/>
          <w:sz w:val="24"/>
        </w:rPr>
      </w:pPr>
      <w:r w:rsidRPr="00716974">
        <w:rPr>
          <w:rFonts w:ascii="Times New Roman" w:hAnsi="Times New Roman" w:cs="Times New Roman"/>
          <w:sz w:val="24"/>
        </w:rPr>
        <w:t>To assess the role of women entrepreneurs in the economic development of the region, with a focus on their contribution to local and regional growth.</w:t>
      </w:r>
    </w:p>
    <w:p w:rsidR="00F81019" w:rsidRPr="00716974" w:rsidRDefault="00F81019" w:rsidP="00716974">
      <w:pPr>
        <w:pStyle w:val="ListParagraph"/>
        <w:numPr>
          <w:ilvl w:val="0"/>
          <w:numId w:val="15"/>
        </w:numPr>
        <w:spacing w:after="0" w:line="360" w:lineRule="auto"/>
        <w:jc w:val="both"/>
        <w:rPr>
          <w:rFonts w:ascii="Times New Roman" w:hAnsi="Times New Roman" w:cs="Times New Roman"/>
          <w:sz w:val="24"/>
        </w:rPr>
      </w:pPr>
      <w:r w:rsidRPr="00716974">
        <w:rPr>
          <w:rFonts w:ascii="Times New Roman" w:hAnsi="Times New Roman" w:cs="Times New Roman"/>
          <w:sz w:val="24"/>
        </w:rPr>
        <w:t>To analyze the performance of women entrepreneurs and identify the key challenges and problems they encounter in their entrepreneurial journey.</w:t>
      </w:r>
    </w:p>
    <w:p w:rsidR="00F81019" w:rsidRPr="00716974" w:rsidRDefault="00F81019" w:rsidP="00716974">
      <w:pPr>
        <w:pStyle w:val="ListParagraph"/>
        <w:numPr>
          <w:ilvl w:val="0"/>
          <w:numId w:val="15"/>
        </w:numPr>
        <w:spacing w:after="0" w:line="360" w:lineRule="auto"/>
        <w:jc w:val="both"/>
        <w:rPr>
          <w:rFonts w:ascii="Times New Roman" w:hAnsi="Times New Roman" w:cs="Times New Roman"/>
          <w:sz w:val="24"/>
        </w:rPr>
      </w:pPr>
      <w:r w:rsidRPr="00716974">
        <w:rPr>
          <w:rFonts w:ascii="Times New Roman" w:hAnsi="Times New Roman" w:cs="Times New Roman"/>
          <w:sz w:val="24"/>
        </w:rPr>
        <w:t>To investigate the critical factors that contribute to the success of women-led enterprises.</w:t>
      </w:r>
    </w:p>
    <w:p w:rsidR="00F81019" w:rsidRPr="00716974" w:rsidRDefault="00F81019" w:rsidP="00716974">
      <w:pPr>
        <w:pStyle w:val="ListParagraph"/>
        <w:numPr>
          <w:ilvl w:val="0"/>
          <w:numId w:val="15"/>
        </w:numPr>
        <w:spacing w:after="0" w:line="360" w:lineRule="auto"/>
        <w:jc w:val="both"/>
        <w:rPr>
          <w:rFonts w:ascii="Times New Roman" w:hAnsi="Times New Roman" w:cs="Times New Roman"/>
          <w:sz w:val="24"/>
        </w:rPr>
      </w:pPr>
      <w:r w:rsidRPr="00716974">
        <w:rPr>
          <w:rFonts w:ascii="Times New Roman" w:hAnsi="Times New Roman" w:cs="Times New Roman"/>
          <w:sz w:val="24"/>
        </w:rPr>
        <w:lastRenderedPageBreak/>
        <w:t>To examine the socio-economic background of women entrepreneurs and its influence on their entrepreneurial activities.</w:t>
      </w:r>
    </w:p>
    <w:p w:rsidR="00F81019" w:rsidRPr="00716974" w:rsidRDefault="00F81019" w:rsidP="00716974">
      <w:pPr>
        <w:pStyle w:val="ListParagraph"/>
        <w:numPr>
          <w:ilvl w:val="0"/>
          <w:numId w:val="15"/>
        </w:numPr>
        <w:spacing w:after="0" w:line="360" w:lineRule="auto"/>
        <w:jc w:val="both"/>
        <w:rPr>
          <w:rFonts w:ascii="Times New Roman" w:hAnsi="Times New Roman" w:cs="Times New Roman"/>
          <w:sz w:val="24"/>
        </w:rPr>
      </w:pPr>
      <w:r w:rsidRPr="00716974">
        <w:rPr>
          <w:rFonts w:ascii="Times New Roman" w:hAnsi="Times New Roman" w:cs="Times New Roman"/>
          <w:sz w:val="24"/>
        </w:rPr>
        <w:t>To provide practical suggestions and recommendations for promoting and supporting the growth and development of women entrepreneurship.</w:t>
      </w:r>
    </w:p>
    <w:p w:rsidR="0049743D" w:rsidRPr="00716974" w:rsidRDefault="005A5936" w:rsidP="00641C90">
      <w:pPr>
        <w:spacing w:after="0" w:line="360" w:lineRule="auto"/>
        <w:rPr>
          <w:rFonts w:ascii="Times New Roman" w:hAnsi="Times New Roman" w:cs="Times New Roman"/>
          <w:b/>
          <w:sz w:val="28"/>
        </w:rPr>
      </w:pPr>
      <w:r w:rsidRPr="00716974">
        <w:rPr>
          <w:rFonts w:ascii="Times New Roman" w:hAnsi="Times New Roman" w:cs="Times New Roman"/>
          <w:b/>
          <w:sz w:val="28"/>
        </w:rPr>
        <w:t xml:space="preserve">1.5 </w:t>
      </w:r>
      <w:r w:rsidR="0049743D" w:rsidRPr="00716974">
        <w:rPr>
          <w:rFonts w:ascii="Times New Roman" w:hAnsi="Times New Roman" w:cs="Times New Roman"/>
          <w:b/>
          <w:sz w:val="28"/>
        </w:rPr>
        <w:t>SCOPE OF THE STUDY</w:t>
      </w:r>
    </w:p>
    <w:p w:rsidR="00B668BF" w:rsidRPr="00716974" w:rsidRDefault="00B668BF" w:rsidP="00B668BF">
      <w:pPr>
        <w:spacing w:line="360" w:lineRule="auto"/>
        <w:jc w:val="both"/>
        <w:rPr>
          <w:rFonts w:ascii="Times New Roman" w:hAnsi="Times New Roman" w:cs="Times New Roman"/>
          <w:sz w:val="24"/>
        </w:rPr>
      </w:pPr>
      <w:r w:rsidRPr="00716974">
        <w:rPr>
          <w:rFonts w:ascii="Times New Roman" w:hAnsi="Times New Roman" w:cs="Times New Roman"/>
          <w:sz w:val="24"/>
        </w:rPr>
        <w:t>This study focuses on women entrepreneurs in the Kannur district of Kerala, a region known for its favorable infrastructural facilities and potential for industrial development. The scope of the research is limited to women entrepreneurs operating within this district, with particular attention to their socio-economic backgrounds and the challenges they face in pursuing entrepreneurial ventures. The participation of women in entrepreneurship is vital for the holistic development of society, as it leads to better utilization of human resources, income generation, and an overall improvement in the quality of life. By examining various home-based entrepreneurial activities undertaken by women in Kannur, the study aims to highlight their contributions to local economic development. Given the growing significance of women's roles in shaping resilient and inclusive economies, this research holds considerable importance in understanding and promoting women's entrepreneurship in the region.</w:t>
      </w:r>
    </w:p>
    <w:p w:rsidR="00797EFB" w:rsidRPr="00716974" w:rsidRDefault="005A5936" w:rsidP="00641C90">
      <w:pPr>
        <w:pStyle w:val="ListParagraph"/>
        <w:tabs>
          <w:tab w:val="left" w:pos="450"/>
        </w:tabs>
        <w:spacing w:after="240" w:line="360" w:lineRule="auto"/>
        <w:ind w:left="0"/>
        <w:rPr>
          <w:rFonts w:ascii="Times New Roman" w:hAnsi="Times New Roman" w:cs="Times New Roman"/>
          <w:b/>
          <w:bCs/>
          <w:caps/>
          <w:sz w:val="28"/>
        </w:rPr>
      </w:pPr>
      <w:r w:rsidRPr="00716974">
        <w:rPr>
          <w:rFonts w:ascii="Times New Roman" w:hAnsi="Times New Roman" w:cs="Times New Roman"/>
          <w:b/>
          <w:bCs/>
          <w:caps/>
          <w:sz w:val="28"/>
        </w:rPr>
        <w:t xml:space="preserve">1.6 </w:t>
      </w:r>
      <w:r w:rsidR="00797EFB" w:rsidRPr="00716974">
        <w:rPr>
          <w:rFonts w:ascii="Times New Roman" w:hAnsi="Times New Roman" w:cs="Times New Roman"/>
          <w:b/>
          <w:bCs/>
          <w:caps/>
          <w:sz w:val="28"/>
        </w:rPr>
        <w:t>Research methodology</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Research methodology is a systematic approach used to solve research problems and understand the rationale behind the study. It outlines the purpose of the research, defines the problem, describes the data collection methods, and explains the techniques applied for analysis. This study aims to investigate the role, challenges, and socio-economic background of women entrepreneurs in Kannur district, as well as to provide meaningful suggestions for their development.</w:t>
      </w:r>
    </w:p>
    <w:p w:rsidR="008E24D4" w:rsidRPr="00716974" w:rsidRDefault="008E24D4" w:rsidP="008E24D4">
      <w:pPr>
        <w:pStyle w:val="Heading3"/>
        <w:spacing w:before="240" w:line="360" w:lineRule="auto"/>
        <w:jc w:val="both"/>
        <w:rPr>
          <w:rFonts w:ascii="Times New Roman" w:hAnsi="Times New Roman" w:cs="Times New Roman"/>
          <w:color w:val="000000" w:themeColor="text1"/>
        </w:rPr>
      </w:pPr>
      <w:r w:rsidRPr="00716974">
        <w:rPr>
          <w:rStyle w:val="Strong"/>
          <w:rFonts w:ascii="Times New Roman" w:hAnsi="Times New Roman" w:cs="Times New Roman"/>
          <w:bCs w:val="0"/>
          <w:color w:val="000000" w:themeColor="text1"/>
        </w:rPr>
        <w:t>Research Design</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 xml:space="preserve">The study adopts a </w:t>
      </w:r>
      <w:r w:rsidRPr="00716974">
        <w:rPr>
          <w:rStyle w:val="Strong"/>
          <w:rFonts w:ascii="Times New Roman" w:hAnsi="Times New Roman" w:cs="Times New Roman"/>
          <w:color w:val="000000" w:themeColor="text1"/>
          <w:sz w:val="24"/>
          <w:szCs w:val="24"/>
        </w:rPr>
        <w:t>descriptive research design</w:t>
      </w:r>
      <w:r w:rsidRPr="00716974">
        <w:rPr>
          <w:rFonts w:ascii="Times New Roman" w:hAnsi="Times New Roman" w:cs="Times New Roman"/>
          <w:color w:val="000000" w:themeColor="text1"/>
          <w:sz w:val="24"/>
          <w:szCs w:val="24"/>
        </w:rPr>
        <w:t xml:space="preserve">, combining both quantitative and qualitative methods to provide a comprehensive understanding of the entrepreneurial landscape among women in Kannur. The quantitative aspect involves structured </w:t>
      </w:r>
      <w:r w:rsidRPr="00716974">
        <w:rPr>
          <w:rFonts w:ascii="Times New Roman" w:hAnsi="Times New Roman" w:cs="Times New Roman"/>
          <w:color w:val="000000" w:themeColor="text1"/>
          <w:sz w:val="24"/>
          <w:szCs w:val="24"/>
        </w:rPr>
        <w:lastRenderedPageBreak/>
        <w:t>questionnaires designed to collect data on business performance, challenges, and socio-economic factors. The qualitative component includes observations and open-ended questions aimed at capturing motivational factors, aspirations, and personal experiences of the respondents. This mixed-method approach ensures both measurable data and deeper insights into the entrepreneurial journeys of women in the district.</w:t>
      </w:r>
    </w:p>
    <w:p w:rsidR="008E24D4" w:rsidRPr="00716974" w:rsidRDefault="008E24D4" w:rsidP="008E24D4">
      <w:pPr>
        <w:pStyle w:val="Heading3"/>
        <w:spacing w:before="240" w:line="360" w:lineRule="auto"/>
        <w:jc w:val="both"/>
        <w:rPr>
          <w:rFonts w:ascii="Times New Roman" w:hAnsi="Times New Roman" w:cs="Times New Roman"/>
          <w:color w:val="000000" w:themeColor="text1"/>
        </w:rPr>
      </w:pPr>
      <w:r w:rsidRPr="00716974">
        <w:rPr>
          <w:rStyle w:val="Strong"/>
          <w:rFonts w:ascii="Times New Roman" w:hAnsi="Times New Roman" w:cs="Times New Roman"/>
          <w:bCs w:val="0"/>
          <w:color w:val="000000" w:themeColor="text1"/>
        </w:rPr>
        <w:t>Sampling Method</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 xml:space="preserve">The study utilizes the </w:t>
      </w:r>
      <w:r w:rsidRPr="00716974">
        <w:rPr>
          <w:rStyle w:val="Strong"/>
          <w:rFonts w:ascii="Times New Roman" w:hAnsi="Times New Roman" w:cs="Times New Roman"/>
          <w:color w:val="000000" w:themeColor="text1"/>
          <w:sz w:val="24"/>
          <w:szCs w:val="24"/>
        </w:rPr>
        <w:t>convenience sampling method</w:t>
      </w:r>
      <w:r w:rsidRPr="00716974">
        <w:rPr>
          <w:rFonts w:ascii="Times New Roman" w:hAnsi="Times New Roman" w:cs="Times New Roman"/>
          <w:color w:val="000000" w:themeColor="text1"/>
          <w:sz w:val="24"/>
          <w:szCs w:val="24"/>
        </w:rPr>
        <w:t>, where respondents are selected based on their accessibility and willingness to participate. This approach is practical and efficient, especially in community-based research where the targeted population may be scattered or informal.</w:t>
      </w:r>
    </w:p>
    <w:p w:rsidR="008E24D4" w:rsidRPr="00716974" w:rsidRDefault="008E24D4" w:rsidP="008E24D4">
      <w:pPr>
        <w:pStyle w:val="Heading3"/>
        <w:spacing w:before="240" w:line="360" w:lineRule="auto"/>
        <w:jc w:val="both"/>
        <w:rPr>
          <w:rFonts w:ascii="Times New Roman" w:hAnsi="Times New Roman" w:cs="Times New Roman"/>
          <w:color w:val="000000" w:themeColor="text1"/>
        </w:rPr>
      </w:pPr>
      <w:r w:rsidRPr="00716974">
        <w:rPr>
          <w:rStyle w:val="Strong"/>
          <w:rFonts w:ascii="Times New Roman" w:hAnsi="Times New Roman" w:cs="Times New Roman"/>
          <w:bCs w:val="0"/>
          <w:color w:val="000000" w:themeColor="text1"/>
        </w:rPr>
        <w:t>Sampling Design</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 xml:space="preserve">A </w:t>
      </w:r>
      <w:r w:rsidRPr="00716974">
        <w:rPr>
          <w:rStyle w:val="Strong"/>
          <w:rFonts w:ascii="Times New Roman" w:hAnsi="Times New Roman" w:cs="Times New Roman"/>
          <w:color w:val="000000" w:themeColor="text1"/>
          <w:sz w:val="24"/>
          <w:szCs w:val="24"/>
        </w:rPr>
        <w:t>sample size of 100 women entrepreneurs</w:t>
      </w:r>
      <w:r w:rsidRPr="00716974">
        <w:rPr>
          <w:rFonts w:ascii="Times New Roman" w:hAnsi="Times New Roman" w:cs="Times New Roman"/>
          <w:color w:val="000000" w:themeColor="text1"/>
          <w:sz w:val="24"/>
          <w:szCs w:val="24"/>
        </w:rPr>
        <w:t xml:space="preserve"> from Kannur district has been selected for the study. The sample includes women engaged in various home-based and small-scale enterprises, providing a diverse representation of entrepreneurial activity in the region.</w:t>
      </w:r>
    </w:p>
    <w:p w:rsidR="008E24D4" w:rsidRPr="00716974" w:rsidRDefault="008E24D4" w:rsidP="008E24D4">
      <w:pPr>
        <w:pStyle w:val="Heading3"/>
        <w:spacing w:before="240" w:line="360" w:lineRule="auto"/>
        <w:jc w:val="both"/>
        <w:rPr>
          <w:rFonts w:ascii="Times New Roman" w:hAnsi="Times New Roman" w:cs="Times New Roman"/>
          <w:color w:val="000000" w:themeColor="text1"/>
        </w:rPr>
      </w:pPr>
      <w:r w:rsidRPr="00716974">
        <w:rPr>
          <w:rStyle w:val="Strong"/>
          <w:rFonts w:ascii="Times New Roman" w:hAnsi="Times New Roman" w:cs="Times New Roman"/>
          <w:bCs w:val="0"/>
          <w:color w:val="000000" w:themeColor="text1"/>
        </w:rPr>
        <w:t>Sources of Data</w:t>
      </w:r>
    </w:p>
    <w:p w:rsidR="008E24D4" w:rsidRPr="00716974" w:rsidRDefault="008E24D4" w:rsidP="008E24D4">
      <w:pPr>
        <w:pStyle w:val="Heading4"/>
        <w:spacing w:before="240" w:line="360" w:lineRule="auto"/>
        <w:jc w:val="both"/>
        <w:rPr>
          <w:rFonts w:ascii="Times New Roman" w:hAnsi="Times New Roman" w:cs="Times New Roman"/>
          <w:i w:val="0"/>
          <w:color w:val="000000" w:themeColor="text1"/>
          <w:sz w:val="24"/>
          <w:szCs w:val="24"/>
        </w:rPr>
      </w:pPr>
      <w:r w:rsidRPr="00716974">
        <w:rPr>
          <w:rStyle w:val="Strong"/>
          <w:rFonts w:ascii="Times New Roman" w:hAnsi="Times New Roman" w:cs="Times New Roman"/>
          <w:bCs w:val="0"/>
          <w:i w:val="0"/>
          <w:color w:val="000000" w:themeColor="text1"/>
          <w:sz w:val="24"/>
          <w:szCs w:val="24"/>
        </w:rPr>
        <w:t>Primary Data</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Primary data for the study has been collected through:</w:t>
      </w:r>
    </w:p>
    <w:p w:rsidR="008E24D4" w:rsidRPr="00716974" w:rsidRDefault="008E24D4" w:rsidP="00716974">
      <w:pPr>
        <w:numPr>
          <w:ilvl w:val="0"/>
          <w:numId w:val="16"/>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Structured questionnaires administered to women entrepreneurs</w:t>
      </w:r>
    </w:p>
    <w:p w:rsidR="008E24D4" w:rsidRPr="00716974" w:rsidRDefault="008E24D4" w:rsidP="00716974">
      <w:pPr>
        <w:numPr>
          <w:ilvl w:val="0"/>
          <w:numId w:val="16"/>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Direct observation of entrepreneurial activities and business settings</w:t>
      </w:r>
    </w:p>
    <w:p w:rsidR="008E24D4" w:rsidRPr="00716974" w:rsidRDefault="008E24D4" w:rsidP="008E24D4">
      <w:pPr>
        <w:pStyle w:val="Heading4"/>
        <w:spacing w:before="240" w:line="360" w:lineRule="auto"/>
        <w:jc w:val="both"/>
        <w:rPr>
          <w:rFonts w:ascii="Times New Roman" w:hAnsi="Times New Roman" w:cs="Times New Roman"/>
          <w:i w:val="0"/>
          <w:color w:val="000000" w:themeColor="text1"/>
          <w:sz w:val="24"/>
          <w:szCs w:val="24"/>
        </w:rPr>
      </w:pPr>
      <w:r w:rsidRPr="00716974">
        <w:rPr>
          <w:rStyle w:val="Strong"/>
          <w:rFonts w:ascii="Times New Roman" w:hAnsi="Times New Roman" w:cs="Times New Roman"/>
          <w:bCs w:val="0"/>
          <w:i w:val="0"/>
          <w:color w:val="000000" w:themeColor="text1"/>
          <w:sz w:val="24"/>
          <w:szCs w:val="24"/>
        </w:rPr>
        <w:t>Secondary Data</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Secondary data has been gathered from existing literature and credible sources, including:</w:t>
      </w:r>
    </w:p>
    <w:p w:rsidR="008E24D4" w:rsidRPr="00716974" w:rsidRDefault="008E24D4" w:rsidP="00716974">
      <w:pPr>
        <w:numPr>
          <w:ilvl w:val="0"/>
          <w:numId w:val="17"/>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Academic journals and research papers</w:t>
      </w:r>
    </w:p>
    <w:p w:rsidR="008E24D4" w:rsidRPr="00716974" w:rsidRDefault="008E24D4" w:rsidP="00716974">
      <w:pPr>
        <w:numPr>
          <w:ilvl w:val="0"/>
          <w:numId w:val="17"/>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lastRenderedPageBreak/>
        <w:t>Government and NGO reports</w:t>
      </w:r>
    </w:p>
    <w:p w:rsidR="008E24D4" w:rsidRPr="00716974" w:rsidRDefault="008E24D4" w:rsidP="00716974">
      <w:pPr>
        <w:numPr>
          <w:ilvl w:val="0"/>
          <w:numId w:val="17"/>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Reputed websites and online databases related to women entrepreneurship</w:t>
      </w:r>
    </w:p>
    <w:p w:rsidR="008E24D4" w:rsidRPr="00716974" w:rsidRDefault="008E24D4" w:rsidP="008E24D4">
      <w:pPr>
        <w:pStyle w:val="Heading3"/>
        <w:spacing w:before="240" w:line="360" w:lineRule="auto"/>
        <w:jc w:val="both"/>
        <w:rPr>
          <w:rFonts w:ascii="Times New Roman" w:hAnsi="Times New Roman" w:cs="Times New Roman"/>
          <w:color w:val="000000" w:themeColor="text1"/>
        </w:rPr>
      </w:pPr>
      <w:r w:rsidRPr="00716974">
        <w:rPr>
          <w:rStyle w:val="Strong"/>
          <w:rFonts w:ascii="Times New Roman" w:hAnsi="Times New Roman" w:cs="Times New Roman"/>
          <w:bCs w:val="0"/>
          <w:color w:val="000000" w:themeColor="text1"/>
        </w:rPr>
        <w:t>Tools of Analysis</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 xml:space="preserve">The collected data is analyzed using both </w:t>
      </w:r>
      <w:r w:rsidRPr="00716974">
        <w:rPr>
          <w:rStyle w:val="Strong"/>
          <w:rFonts w:ascii="Times New Roman" w:hAnsi="Times New Roman" w:cs="Times New Roman"/>
          <w:color w:val="000000" w:themeColor="text1"/>
          <w:sz w:val="24"/>
          <w:szCs w:val="24"/>
        </w:rPr>
        <w:t>statistical and graphical tools</w:t>
      </w:r>
      <w:r w:rsidRPr="00716974">
        <w:rPr>
          <w:rFonts w:ascii="Times New Roman" w:hAnsi="Times New Roman" w:cs="Times New Roman"/>
          <w:color w:val="000000" w:themeColor="text1"/>
          <w:sz w:val="24"/>
          <w:szCs w:val="24"/>
        </w:rPr>
        <w:t>. Quantitative data is tabulated and interpreted using methods such as:</w:t>
      </w:r>
    </w:p>
    <w:p w:rsidR="008E24D4" w:rsidRPr="00716974" w:rsidRDefault="008E24D4" w:rsidP="00716974">
      <w:pPr>
        <w:numPr>
          <w:ilvl w:val="0"/>
          <w:numId w:val="18"/>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Percentages and ratios</w:t>
      </w:r>
    </w:p>
    <w:p w:rsidR="008E24D4" w:rsidRPr="00716974" w:rsidRDefault="008E24D4" w:rsidP="00716974">
      <w:pPr>
        <w:numPr>
          <w:ilvl w:val="0"/>
          <w:numId w:val="18"/>
        </w:num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Ranking techniques</w:t>
      </w:r>
    </w:p>
    <w:p w:rsidR="008E24D4" w:rsidRPr="00716974" w:rsidRDefault="008E24D4" w:rsidP="008E24D4">
      <w:pPr>
        <w:spacing w:before="240" w:after="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For better understanding and visualization, results are also presented using:</w:t>
      </w:r>
    </w:p>
    <w:p w:rsidR="008E24D4" w:rsidRPr="00716974" w:rsidRDefault="008E24D4" w:rsidP="00716974">
      <w:pPr>
        <w:numPr>
          <w:ilvl w:val="0"/>
          <w:numId w:val="19"/>
        </w:numPr>
        <w:spacing w:before="240" w:after="0" w:line="360" w:lineRule="auto"/>
        <w:jc w:val="both"/>
        <w:rPr>
          <w:rFonts w:ascii="Times New Roman" w:hAnsi="Times New Roman" w:cs="Times New Roman"/>
          <w:color w:val="000000" w:themeColor="text1"/>
          <w:sz w:val="24"/>
          <w:szCs w:val="24"/>
        </w:rPr>
      </w:pPr>
      <w:r w:rsidRPr="00716974">
        <w:rPr>
          <w:rStyle w:val="Strong"/>
          <w:rFonts w:ascii="Times New Roman" w:hAnsi="Times New Roman" w:cs="Times New Roman"/>
          <w:color w:val="000000" w:themeColor="text1"/>
          <w:sz w:val="24"/>
          <w:szCs w:val="24"/>
        </w:rPr>
        <w:t>Bar diagrams</w:t>
      </w:r>
    </w:p>
    <w:p w:rsidR="008E24D4" w:rsidRPr="00716974" w:rsidRDefault="008E24D4" w:rsidP="00716974">
      <w:pPr>
        <w:numPr>
          <w:ilvl w:val="0"/>
          <w:numId w:val="19"/>
        </w:numPr>
        <w:spacing w:before="240" w:after="0" w:line="360" w:lineRule="auto"/>
        <w:jc w:val="both"/>
        <w:rPr>
          <w:rFonts w:ascii="Times New Roman" w:hAnsi="Times New Roman" w:cs="Times New Roman"/>
          <w:color w:val="000000" w:themeColor="text1"/>
          <w:sz w:val="24"/>
          <w:szCs w:val="24"/>
        </w:rPr>
      </w:pPr>
      <w:r w:rsidRPr="00716974">
        <w:rPr>
          <w:rStyle w:val="Strong"/>
          <w:rFonts w:ascii="Times New Roman" w:hAnsi="Times New Roman" w:cs="Times New Roman"/>
          <w:color w:val="000000" w:themeColor="text1"/>
          <w:sz w:val="24"/>
          <w:szCs w:val="24"/>
        </w:rPr>
        <w:t>Pie charts</w:t>
      </w:r>
    </w:p>
    <w:p w:rsidR="008E24D4" w:rsidRPr="00716974" w:rsidRDefault="008E24D4" w:rsidP="00716974">
      <w:pPr>
        <w:numPr>
          <w:ilvl w:val="0"/>
          <w:numId w:val="19"/>
        </w:numPr>
        <w:spacing w:before="240" w:after="0" w:line="360" w:lineRule="auto"/>
        <w:jc w:val="both"/>
        <w:rPr>
          <w:rFonts w:ascii="Times New Roman" w:hAnsi="Times New Roman" w:cs="Times New Roman"/>
          <w:color w:val="000000" w:themeColor="text1"/>
          <w:sz w:val="24"/>
          <w:szCs w:val="24"/>
        </w:rPr>
      </w:pPr>
      <w:r w:rsidRPr="00716974">
        <w:rPr>
          <w:rStyle w:val="Strong"/>
          <w:rFonts w:ascii="Times New Roman" w:hAnsi="Times New Roman" w:cs="Times New Roman"/>
          <w:color w:val="000000" w:themeColor="text1"/>
          <w:sz w:val="24"/>
          <w:szCs w:val="24"/>
        </w:rPr>
        <w:t>Tables and graphical representations</w:t>
      </w:r>
    </w:p>
    <w:p w:rsidR="008E24D4" w:rsidRPr="00716974" w:rsidRDefault="008E24D4" w:rsidP="008E24D4">
      <w:pPr>
        <w:spacing w:before="240" w:line="360" w:lineRule="auto"/>
        <w:jc w:val="both"/>
        <w:rPr>
          <w:rFonts w:ascii="Times New Roman" w:hAnsi="Times New Roman" w:cs="Times New Roman"/>
          <w:color w:val="000000" w:themeColor="text1"/>
          <w:sz w:val="24"/>
          <w:szCs w:val="24"/>
        </w:rPr>
      </w:pPr>
      <w:r w:rsidRPr="00716974">
        <w:rPr>
          <w:rFonts w:ascii="Times New Roman" w:hAnsi="Times New Roman" w:cs="Times New Roman"/>
          <w:color w:val="000000" w:themeColor="text1"/>
          <w:sz w:val="24"/>
          <w:szCs w:val="24"/>
        </w:rPr>
        <w:t>These tools help in deriving meaningful inferences and drawing conclusions relevant to the objectives of the study.</w:t>
      </w:r>
    </w:p>
    <w:p w:rsidR="0018123D" w:rsidRPr="00716974" w:rsidRDefault="0018123D" w:rsidP="00641C90">
      <w:pPr>
        <w:autoSpaceDE w:val="0"/>
        <w:autoSpaceDN w:val="0"/>
        <w:adjustRightInd w:val="0"/>
        <w:spacing w:line="360" w:lineRule="auto"/>
        <w:rPr>
          <w:rFonts w:ascii="Times New Roman" w:hAnsi="Times New Roman" w:cs="Times New Roman"/>
          <w:b/>
          <w:sz w:val="28"/>
        </w:rPr>
      </w:pPr>
      <w:r w:rsidRPr="00716974">
        <w:rPr>
          <w:rFonts w:ascii="Times New Roman" w:hAnsi="Times New Roman" w:cs="Times New Roman"/>
          <w:b/>
          <w:sz w:val="28"/>
        </w:rPr>
        <w:t>1.7 PERIOD OF THE STUDY</w:t>
      </w:r>
    </w:p>
    <w:p w:rsidR="0018123D" w:rsidRPr="00716974" w:rsidRDefault="0018123D" w:rsidP="00641C90">
      <w:pPr>
        <w:autoSpaceDE w:val="0"/>
        <w:autoSpaceDN w:val="0"/>
        <w:adjustRightInd w:val="0"/>
        <w:spacing w:line="360" w:lineRule="auto"/>
        <w:rPr>
          <w:rFonts w:ascii="Times New Roman" w:hAnsi="Times New Roman" w:cs="Times New Roman"/>
          <w:sz w:val="24"/>
        </w:rPr>
      </w:pPr>
      <w:r w:rsidRPr="00716974">
        <w:rPr>
          <w:rFonts w:ascii="Times New Roman" w:hAnsi="Times New Roman" w:cs="Times New Roman"/>
          <w:sz w:val="24"/>
        </w:rPr>
        <w:t>The period of study was conducted on 21 days.</w:t>
      </w:r>
    </w:p>
    <w:p w:rsidR="00797EFB" w:rsidRPr="00716974" w:rsidRDefault="00D91D27" w:rsidP="00641C90">
      <w:pPr>
        <w:autoSpaceDE w:val="0"/>
        <w:autoSpaceDN w:val="0"/>
        <w:adjustRightInd w:val="0"/>
        <w:spacing w:line="360" w:lineRule="auto"/>
        <w:rPr>
          <w:rFonts w:ascii="Times New Roman" w:hAnsi="Times New Roman" w:cs="Times New Roman"/>
          <w:b/>
          <w:sz w:val="28"/>
        </w:rPr>
      </w:pPr>
      <w:r w:rsidRPr="00716974">
        <w:rPr>
          <w:rFonts w:ascii="Times New Roman" w:hAnsi="Times New Roman" w:cs="Times New Roman"/>
          <w:b/>
          <w:sz w:val="28"/>
        </w:rPr>
        <w:t>1.8</w:t>
      </w:r>
      <w:r w:rsidR="005A5936" w:rsidRPr="00716974">
        <w:rPr>
          <w:rFonts w:ascii="Times New Roman" w:hAnsi="Times New Roman" w:cs="Times New Roman"/>
          <w:b/>
          <w:sz w:val="28"/>
        </w:rPr>
        <w:t xml:space="preserve"> </w:t>
      </w:r>
      <w:r w:rsidR="00797EFB" w:rsidRPr="00716974">
        <w:rPr>
          <w:rFonts w:ascii="Times New Roman" w:hAnsi="Times New Roman" w:cs="Times New Roman"/>
          <w:b/>
          <w:sz w:val="28"/>
        </w:rPr>
        <w:t>LIMITATIONS OF THE STUDY</w:t>
      </w:r>
    </w:p>
    <w:p w:rsidR="00797EFB" w:rsidRPr="00716974" w:rsidRDefault="00797EFB" w:rsidP="00716974">
      <w:pPr>
        <w:pStyle w:val="ListParagraph"/>
        <w:numPr>
          <w:ilvl w:val="0"/>
          <w:numId w:val="10"/>
        </w:numPr>
        <w:spacing w:line="360" w:lineRule="auto"/>
        <w:jc w:val="both"/>
        <w:rPr>
          <w:rFonts w:ascii="Times New Roman" w:hAnsi="Times New Roman" w:cs="Times New Roman"/>
          <w:sz w:val="24"/>
        </w:rPr>
      </w:pPr>
      <w:r w:rsidRPr="00716974">
        <w:rPr>
          <w:rFonts w:ascii="Times New Roman" w:hAnsi="Times New Roman" w:cs="Times New Roman"/>
          <w:sz w:val="24"/>
        </w:rPr>
        <w:t>Due to time constrains only a limit sample size taken and analyzed still a larger sample size could increase the accuracy in the result</w:t>
      </w:r>
    </w:p>
    <w:p w:rsidR="00797EFB" w:rsidRPr="00716974" w:rsidRDefault="00797EFB" w:rsidP="00716974">
      <w:pPr>
        <w:pStyle w:val="ListParagraph"/>
        <w:numPr>
          <w:ilvl w:val="0"/>
          <w:numId w:val="10"/>
        </w:numPr>
        <w:spacing w:line="360" w:lineRule="auto"/>
        <w:jc w:val="both"/>
        <w:rPr>
          <w:rFonts w:ascii="Times New Roman" w:hAnsi="Times New Roman" w:cs="Times New Roman"/>
          <w:sz w:val="24"/>
        </w:rPr>
      </w:pPr>
      <w:r w:rsidRPr="00716974">
        <w:rPr>
          <w:rFonts w:ascii="Times New Roman" w:hAnsi="Times New Roman" w:cs="Times New Roman"/>
          <w:sz w:val="24"/>
        </w:rPr>
        <w:t xml:space="preserve">The area of study is limited to </w:t>
      </w:r>
      <w:r w:rsidR="001B4AAF" w:rsidRPr="00716974">
        <w:rPr>
          <w:rFonts w:ascii="Times New Roman" w:hAnsi="Times New Roman" w:cs="Times New Roman"/>
          <w:sz w:val="24"/>
        </w:rPr>
        <w:t>Kannur district</w:t>
      </w:r>
      <w:r w:rsidR="00B86298" w:rsidRPr="00716974">
        <w:rPr>
          <w:rFonts w:ascii="Times New Roman" w:hAnsi="Times New Roman" w:cs="Times New Roman"/>
          <w:sz w:val="24"/>
        </w:rPr>
        <w:t xml:space="preserve"> </w:t>
      </w:r>
      <w:r w:rsidRPr="00716974">
        <w:rPr>
          <w:rFonts w:ascii="Times New Roman" w:hAnsi="Times New Roman" w:cs="Times New Roman"/>
          <w:sz w:val="24"/>
        </w:rPr>
        <w:t>only. Hence the result may not be true for other geographical area.</w:t>
      </w:r>
    </w:p>
    <w:p w:rsidR="00797EFB" w:rsidRPr="00716974" w:rsidRDefault="00797EFB" w:rsidP="00716974">
      <w:pPr>
        <w:pStyle w:val="ListParagraph"/>
        <w:numPr>
          <w:ilvl w:val="0"/>
          <w:numId w:val="10"/>
        </w:numPr>
        <w:spacing w:line="360" w:lineRule="auto"/>
        <w:jc w:val="both"/>
        <w:rPr>
          <w:rFonts w:ascii="Times New Roman" w:hAnsi="Times New Roman" w:cs="Times New Roman"/>
          <w:sz w:val="24"/>
        </w:rPr>
      </w:pPr>
      <w:r w:rsidRPr="00716974">
        <w:rPr>
          <w:rFonts w:ascii="Times New Roman" w:hAnsi="Times New Roman" w:cs="Times New Roman"/>
          <w:sz w:val="24"/>
        </w:rPr>
        <w:t>Quality of information highly depended on the knowledge of the respondent.</w:t>
      </w:r>
    </w:p>
    <w:p w:rsidR="00797EFB" w:rsidRPr="00716974" w:rsidRDefault="00797EFB" w:rsidP="00716974">
      <w:pPr>
        <w:pStyle w:val="ListParagraph"/>
        <w:numPr>
          <w:ilvl w:val="0"/>
          <w:numId w:val="10"/>
        </w:numPr>
        <w:spacing w:line="360" w:lineRule="auto"/>
        <w:jc w:val="both"/>
        <w:rPr>
          <w:rFonts w:ascii="Times New Roman" w:hAnsi="Times New Roman" w:cs="Times New Roman"/>
          <w:sz w:val="24"/>
        </w:rPr>
      </w:pPr>
      <w:r w:rsidRPr="00716974">
        <w:rPr>
          <w:rFonts w:ascii="Times New Roman" w:hAnsi="Times New Roman" w:cs="Times New Roman"/>
          <w:sz w:val="24"/>
        </w:rPr>
        <w:t>There is only a limited time to collect data for preparing project report.</w:t>
      </w:r>
    </w:p>
    <w:p w:rsidR="00797EFB" w:rsidRPr="00716974" w:rsidRDefault="00797EFB" w:rsidP="00716974">
      <w:pPr>
        <w:pStyle w:val="ListParagraph"/>
        <w:numPr>
          <w:ilvl w:val="0"/>
          <w:numId w:val="10"/>
        </w:numPr>
        <w:spacing w:line="360" w:lineRule="auto"/>
        <w:jc w:val="both"/>
        <w:rPr>
          <w:rFonts w:ascii="Times New Roman" w:hAnsi="Times New Roman" w:cs="Times New Roman"/>
          <w:sz w:val="24"/>
        </w:rPr>
      </w:pPr>
      <w:r w:rsidRPr="00716974">
        <w:rPr>
          <w:rFonts w:ascii="Times New Roman" w:hAnsi="Times New Roman" w:cs="Times New Roman"/>
          <w:sz w:val="24"/>
        </w:rPr>
        <w:t xml:space="preserve"> The response of the respondents may or may not be genuine.</w:t>
      </w:r>
    </w:p>
    <w:p w:rsidR="00797EFB" w:rsidRPr="00716974" w:rsidRDefault="001D6F2F" w:rsidP="001D6F2F">
      <w:pPr>
        <w:spacing w:before="240" w:after="0" w:line="360" w:lineRule="auto"/>
        <w:rPr>
          <w:rFonts w:ascii="Times New Roman" w:hAnsi="Times New Roman" w:cs="Times New Roman"/>
          <w:b/>
          <w:sz w:val="28"/>
          <w:szCs w:val="28"/>
          <w:lang w:val="en-US"/>
        </w:rPr>
      </w:pPr>
      <w:r w:rsidRPr="00716974">
        <w:rPr>
          <w:rFonts w:ascii="Times New Roman" w:hAnsi="Times New Roman" w:cs="Times New Roman"/>
          <w:b/>
          <w:sz w:val="28"/>
          <w:szCs w:val="28"/>
          <w:lang w:val="en-US"/>
        </w:rPr>
        <w:lastRenderedPageBreak/>
        <w:t xml:space="preserve">2.1 </w:t>
      </w:r>
      <w:r w:rsidR="00797EFB" w:rsidRPr="00716974">
        <w:rPr>
          <w:rFonts w:ascii="Times New Roman" w:hAnsi="Times New Roman" w:cs="Times New Roman"/>
          <w:b/>
          <w:sz w:val="28"/>
          <w:szCs w:val="28"/>
          <w:lang w:val="en-US"/>
        </w:rPr>
        <w:t>REVIEW OF LITERATURE</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Jeong &amp; Yoo (2022) </w:t>
      </w:r>
      <w:r w:rsidRPr="00716974">
        <w:rPr>
          <w:rFonts w:ascii="Times New Roman" w:eastAsia="Times New Roman" w:hAnsi="Times New Roman" w:cs="Times New Roman"/>
          <w:sz w:val="24"/>
          <w:szCs w:val="24"/>
          <w:lang w:eastAsia="en-IN"/>
        </w:rPr>
        <w:t>conducted a comprehensive review of 1,142 papers on social entrepreneurship, focusing on 59 that specifically addressed women in the field. Their analysis highlighted the increasing scholarly attention on women in social entrepreneurship, emphasizing the need for a reinterpretation of theoretical concepts and a deeper understanding of social integration and overcoming gender discrimination. The study calls for an expansion of research across various sectors and regions, as well as a closer examination of operational strategies and performance factors. The authors identified several key areas for future research, including the development of gender-sensitive frameworks and the exploration of how social entrepreneurship can serve as a platform for women's empowerment. By shedding light on these aspects, the study aims to contribute to the development of social entrepreneurship by providing an overview of the role of women in this domain. The findings underscore the importance of addressing gender disparities to foster inclusive growth and social innovation.</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Thomas &amp; Hedrick-Wong (2019) </w:t>
      </w:r>
      <w:r w:rsidRPr="00716974">
        <w:rPr>
          <w:rFonts w:ascii="Times New Roman" w:eastAsia="Times New Roman" w:hAnsi="Times New Roman" w:cs="Times New Roman"/>
          <w:sz w:val="24"/>
          <w:szCs w:val="24"/>
          <w:lang w:eastAsia="en-IN"/>
        </w:rPr>
        <w:t>Work explores the significant contributions of women entrepreneurs to inclusive economic growth. They argue that women's entrepreneurship fosters job creation, poverty reduction, and social equity, particularly in underserved communities. The authors emphasize the importance of supportive policies, access to finance, and education in enabling women to succeed as entrepreneurs. The study also discusses the challenges women face, including societal norms, limited access to resources, and legal barriers. By addressing these obstacles, the authors suggest that economies can harness the full potential of women entrepreneurs, leading to more inclusive and sustainable growth. Their work highlights the need for systemic changes to support women's entrepreneurial endeavors.</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Prashar, Sai Vijay &amp; Parsad (2018) </w:t>
      </w:r>
      <w:r w:rsidRPr="00716974">
        <w:rPr>
          <w:rFonts w:ascii="Times New Roman" w:eastAsia="Times New Roman" w:hAnsi="Times New Roman" w:cs="Times New Roman"/>
          <w:sz w:val="24"/>
          <w:szCs w:val="24"/>
          <w:lang w:eastAsia="en-IN"/>
        </w:rPr>
        <w:t xml:space="preserve">This study examines the barriers and motivational factors influencing women entrepreneurs in India. The authors identify challenges such as limited access to finance, societal expectations, and lack of support systems. They also explore motivational factors, including the desire for financial </w:t>
      </w:r>
      <w:r w:rsidRPr="00716974">
        <w:rPr>
          <w:rFonts w:ascii="Times New Roman" w:eastAsia="Times New Roman" w:hAnsi="Times New Roman" w:cs="Times New Roman"/>
          <w:sz w:val="24"/>
          <w:szCs w:val="24"/>
          <w:lang w:eastAsia="en-IN"/>
        </w:rPr>
        <w:lastRenderedPageBreak/>
        <w:t>independence and the aspiration to contribute to society. The paper suggests that addressing these barriers and leveraging motivational factors can enhance women's participation in entrepreneurship. By fostering an environment that supports women entrepreneurs, India can achieve more inclusive economic growth. The study calls for targeted interventions to empower women and promote their entrepreneurial activities.</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Baral et al. (2023) </w:t>
      </w:r>
      <w:r w:rsidRPr="00716974">
        <w:rPr>
          <w:rFonts w:ascii="Times New Roman" w:eastAsia="Times New Roman" w:hAnsi="Times New Roman" w:cs="Times New Roman"/>
          <w:sz w:val="24"/>
          <w:szCs w:val="24"/>
          <w:lang w:eastAsia="en-IN"/>
        </w:rPr>
        <w:t>conducted a systematic literature review focusing on women entrepreneurs in India. Their research highlights the multifaceted challenges faced by women, including cultural norms, limited access to resources, and inadequate policy support. The study emphasizes the need for comprehensive policies that address these challenges and promote women's entrepreneurship. The authors also discuss the role of education, training, and mentorship in empowering women entrepreneurs. By enhancing these areas, women can overcome barriers and contribute more effectively to economic growth. The study underscores the importance of creating an enabling environment for women entrepreneurs to thrive.</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Hasan Emon &amp; Nipa (2024) </w:t>
      </w:r>
      <w:r w:rsidRPr="00716974">
        <w:rPr>
          <w:rFonts w:ascii="Times New Roman" w:eastAsia="Times New Roman" w:hAnsi="Times New Roman" w:cs="Times New Roman"/>
          <w:sz w:val="24"/>
          <w:szCs w:val="24"/>
          <w:lang w:eastAsia="en-IN"/>
        </w:rPr>
        <w:t>review focuses on the gender dimension in entrepreneurship development in Bangladesh. The study identifies challenges such as gender biases in accessing financial resources, societal norms, and lack of tailored training for women entrepreneurs. It also highlights the role of government initiatives, including microcredit programs and reserved quotas, in addressing these challenges. The authors argue that women-led enterprises contribute significantly to job creation and local economic growth. By promoting gender-inclusive entrepreneurship, Bangladesh can achieve more equitable economic development. The study calls for continued efforts to support women entrepreneurs through targeted policies and programs.</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Sandya Rani &amp; Sundaram (2024) </w:t>
      </w:r>
      <w:r w:rsidRPr="00716974">
        <w:rPr>
          <w:rFonts w:ascii="Times New Roman" w:eastAsia="Times New Roman" w:hAnsi="Times New Roman" w:cs="Times New Roman"/>
          <w:sz w:val="24"/>
          <w:szCs w:val="24"/>
          <w:lang w:eastAsia="en-IN"/>
        </w:rPr>
        <w:t xml:space="preserve">This review examines the impact of financial inclusion on women entrepreneurs. The authors discuss how access to financial services, such as microcredit and banking, can empower women and enhance their entrepreneurial activities. They also highlight the challenges women face in accessing financial resources and the importance of addressing these barriers. The study </w:t>
      </w:r>
      <w:r w:rsidRPr="00716974">
        <w:rPr>
          <w:rFonts w:ascii="Times New Roman" w:eastAsia="Times New Roman" w:hAnsi="Times New Roman" w:cs="Times New Roman"/>
          <w:sz w:val="24"/>
          <w:szCs w:val="24"/>
          <w:lang w:eastAsia="en-IN"/>
        </w:rPr>
        <w:lastRenderedPageBreak/>
        <w:t>suggests that improving financial inclusion can lead to increased economic participation of women, contributing to inclusive growth. By enhancing access to finance, women entrepreneurs can expand their businesses, create jobs, and contribute to economic development. The authors advocate for policies that promote financial inclusion for women.</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Sinaga (2024) </w:t>
      </w:r>
      <w:r w:rsidR="00544FAA" w:rsidRPr="00716974">
        <w:rPr>
          <w:rFonts w:ascii="Times New Roman" w:eastAsia="Times New Roman" w:hAnsi="Times New Roman" w:cs="Times New Roman"/>
          <w:bCs/>
          <w:sz w:val="24"/>
          <w:szCs w:val="24"/>
          <w:lang w:eastAsia="en-IN"/>
        </w:rPr>
        <w:t>This</w:t>
      </w:r>
      <w:r w:rsidR="00544FAA" w:rsidRPr="00716974">
        <w:rPr>
          <w:rFonts w:ascii="Times New Roman" w:eastAsia="Times New Roman" w:hAnsi="Times New Roman" w:cs="Times New Roman"/>
          <w:b/>
          <w:bCs/>
          <w:sz w:val="24"/>
          <w:szCs w:val="24"/>
          <w:lang w:eastAsia="en-IN"/>
        </w:rPr>
        <w:t xml:space="preserve"> </w:t>
      </w:r>
      <w:r w:rsidRPr="00716974">
        <w:rPr>
          <w:rFonts w:ascii="Times New Roman" w:eastAsia="Times New Roman" w:hAnsi="Times New Roman" w:cs="Times New Roman"/>
          <w:sz w:val="24"/>
          <w:szCs w:val="24"/>
          <w:lang w:eastAsia="en-IN"/>
        </w:rPr>
        <w:t>literature review explores the role of women's economic empowerment through entrepreneurship in achieving sustainable development. The study identifies challenges such as limited access to education, financial resources, and networks, compounded by socio-cultural norms and systemic inequalities. It also discusses the transformative impact of entrepreneurship on women's empowerment.</w:t>
      </w:r>
      <w:r w:rsidR="00544FAA" w:rsidRPr="00716974">
        <w:rPr>
          <w:rFonts w:ascii="Times New Roman" w:eastAsia="Times New Roman" w:hAnsi="Times New Roman" w:cs="Times New Roman"/>
          <w:sz w:val="24"/>
          <w:szCs w:val="24"/>
          <w:lang w:eastAsia="en-IN"/>
        </w:rPr>
        <w:t xml:space="preserve"> </w:t>
      </w:r>
      <w:r w:rsidRPr="00716974">
        <w:rPr>
          <w:rFonts w:ascii="Times New Roman" w:eastAsia="Times New Roman" w:hAnsi="Times New Roman" w:cs="Times New Roman"/>
          <w:sz w:val="24"/>
          <w:szCs w:val="24"/>
          <w:lang w:eastAsia="en-IN"/>
        </w:rPr>
        <w:t>The author emphasizes the need for targeted policies, improved access to resources, and gender-sensitive interventions to support women entrepreneurs. By addressing these issues, women can overcome barriers and contribute to sustainable economic growth. The study advocates for more inclusive approaches to address gender disparities in economic participation.</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Arwani et al. (2024) </w:t>
      </w:r>
      <w:r w:rsidRPr="00716974">
        <w:rPr>
          <w:rFonts w:ascii="Times New Roman" w:eastAsia="Times New Roman" w:hAnsi="Times New Roman" w:cs="Times New Roman"/>
          <w:sz w:val="24"/>
          <w:szCs w:val="24"/>
          <w:lang w:eastAsia="en-IN"/>
        </w:rPr>
        <w:t>review focuses on women's empowerment through entrepreneurship and financial inclusion in Pekalongan, Indonesia. The study highlights factors such as access to capital, entrepreneurship education, training, and robust support networks that support or hinder women entrepreneurs. It also discusses the role of financial inclusion in enhancing women's economic capacity and independence.</w:t>
      </w:r>
      <w:r w:rsidR="00544FAA" w:rsidRPr="00716974">
        <w:rPr>
          <w:rFonts w:ascii="Times New Roman" w:eastAsia="Times New Roman" w:hAnsi="Times New Roman" w:cs="Times New Roman"/>
          <w:sz w:val="24"/>
          <w:szCs w:val="24"/>
          <w:lang w:eastAsia="en-IN"/>
        </w:rPr>
        <w:t xml:space="preserve"> </w:t>
      </w:r>
      <w:r w:rsidRPr="00716974">
        <w:rPr>
          <w:rFonts w:ascii="Times New Roman" w:eastAsia="Times New Roman" w:hAnsi="Times New Roman" w:cs="Times New Roman"/>
          <w:sz w:val="24"/>
          <w:szCs w:val="24"/>
          <w:lang w:eastAsia="en-IN"/>
        </w:rPr>
        <w:t>The authors suggest that well-designed government and NGO programs can significantly impact women's economic and social well-being. They advocate for tailored policies and programs that consider the local context to effectively support women entrepreneurs. The study provides practical recommendations for policymakers to promote women's economic transformation.</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 xml:space="preserve">Hossain &amp; Sultana (2023) </w:t>
      </w:r>
      <w:r w:rsidRPr="00716974">
        <w:rPr>
          <w:rFonts w:ascii="Times New Roman" w:eastAsia="Times New Roman" w:hAnsi="Times New Roman" w:cs="Times New Roman"/>
          <w:sz w:val="24"/>
          <w:szCs w:val="24"/>
          <w:lang w:eastAsia="en-IN"/>
        </w:rPr>
        <w:t>study examines the challenges and opportunities faced by women entrepreneurs in Bangladesh. The research identifies barriers such as limited access to finance, societal norms, and lack of support systems. It also explores opportunities, including government initiatives and the growing recognition of women's contributions to the economy.</w:t>
      </w:r>
      <w:r w:rsidR="00544FAA" w:rsidRPr="00716974">
        <w:rPr>
          <w:rFonts w:ascii="Times New Roman" w:eastAsia="Times New Roman" w:hAnsi="Times New Roman" w:cs="Times New Roman"/>
          <w:sz w:val="24"/>
          <w:szCs w:val="24"/>
          <w:lang w:eastAsia="en-IN"/>
        </w:rPr>
        <w:t xml:space="preserve"> </w:t>
      </w:r>
      <w:r w:rsidRPr="00716974">
        <w:rPr>
          <w:rFonts w:ascii="Times New Roman" w:eastAsia="Times New Roman" w:hAnsi="Times New Roman" w:cs="Times New Roman"/>
          <w:sz w:val="24"/>
          <w:szCs w:val="24"/>
          <w:lang w:eastAsia="en-IN"/>
        </w:rPr>
        <w:t xml:space="preserve">The authors argue that addressing these </w:t>
      </w:r>
      <w:r w:rsidRPr="00716974">
        <w:rPr>
          <w:rFonts w:ascii="Times New Roman" w:eastAsia="Times New Roman" w:hAnsi="Times New Roman" w:cs="Times New Roman"/>
          <w:sz w:val="24"/>
          <w:szCs w:val="24"/>
          <w:lang w:eastAsia="en-IN"/>
        </w:rPr>
        <w:lastRenderedPageBreak/>
        <w:t>challenges and leveraging opportunities can enhance women's participation in entrepreneurship. By fostering an environment that supports women entrepreneurs, Bangladesh can achieve more inclusive economic growth. The study calls for targeted interventions to empower women and promote their entrepreneurial activities.</w:t>
      </w:r>
    </w:p>
    <w:p w:rsidR="003F6836" w:rsidRPr="00716974" w:rsidRDefault="003F6836" w:rsidP="003F6836">
      <w:pPr>
        <w:spacing w:after="100" w:afterAutospacing="1" w:line="360" w:lineRule="auto"/>
        <w:jc w:val="both"/>
        <w:rPr>
          <w:rFonts w:ascii="Times New Roman" w:eastAsia="Times New Roman" w:hAnsi="Times New Roman" w:cs="Times New Roman"/>
          <w:sz w:val="24"/>
          <w:szCs w:val="24"/>
          <w:lang w:eastAsia="en-IN"/>
        </w:rPr>
      </w:pPr>
      <w:r w:rsidRPr="00716974">
        <w:rPr>
          <w:rFonts w:ascii="Times New Roman" w:eastAsia="Times New Roman" w:hAnsi="Times New Roman" w:cs="Times New Roman"/>
          <w:b/>
          <w:bCs/>
          <w:sz w:val="24"/>
          <w:szCs w:val="24"/>
          <w:lang w:eastAsia="en-IN"/>
        </w:rPr>
        <w:t>Rani &amp; Sundaram (2024)</w:t>
      </w:r>
      <w:r w:rsidR="00544FAA" w:rsidRPr="00716974">
        <w:rPr>
          <w:rFonts w:ascii="Times New Roman" w:eastAsia="Times New Roman" w:hAnsi="Times New Roman" w:cs="Times New Roman"/>
          <w:b/>
          <w:bCs/>
          <w:sz w:val="24"/>
          <w:szCs w:val="24"/>
          <w:lang w:eastAsia="en-IN"/>
        </w:rPr>
        <w:t xml:space="preserve"> </w:t>
      </w:r>
      <w:r w:rsidRPr="00716974">
        <w:rPr>
          <w:rFonts w:ascii="Times New Roman" w:eastAsia="Times New Roman" w:hAnsi="Times New Roman" w:cs="Times New Roman"/>
          <w:sz w:val="24"/>
          <w:szCs w:val="24"/>
          <w:lang w:eastAsia="en-IN"/>
        </w:rPr>
        <w:t xml:space="preserve"> review examines the impact of financial inclusion on women entrepreneurs. The study discusses how access to financial services can empower women and enhance their entrepreneurial activities. It also highlights the challenges women face in accessing financial resources and the importance of addressing these barriers.</w:t>
      </w:r>
      <w:r w:rsidR="00544FAA" w:rsidRPr="00716974">
        <w:rPr>
          <w:rFonts w:ascii="Times New Roman" w:eastAsia="Times New Roman" w:hAnsi="Times New Roman" w:cs="Times New Roman"/>
          <w:sz w:val="24"/>
          <w:szCs w:val="24"/>
          <w:lang w:eastAsia="en-IN"/>
        </w:rPr>
        <w:t xml:space="preserve"> </w:t>
      </w:r>
      <w:r w:rsidRPr="00716974">
        <w:rPr>
          <w:rFonts w:ascii="Times New Roman" w:eastAsia="Times New Roman" w:hAnsi="Times New Roman" w:cs="Times New Roman"/>
          <w:sz w:val="24"/>
          <w:szCs w:val="24"/>
          <w:lang w:eastAsia="en-IN"/>
        </w:rPr>
        <w:t>The authors suggest that improving financial inclusion can lead to increased economic participation of women, contributing to inclusive growth. By enhancing access to finance, women entrepreneurs can expand their businesses, create jobs, and contribute to economic development. The study advocates for policies that promote financial inclusion for women.</w:t>
      </w:r>
    </w:p>
    <w:p w:rsidR="003F6836" w:rsidRPr="00716974" w:rsidRDefault="003F6836" w:rsidP="001D6F2F">
      <w:pPr>
        <w:spacing w:before="240" w:after="0" w:line="360" w:lineRule="auto"/>
        <w:rPr>
          <w:rFonts w:ascii="Times New Roman" w:hAnsi="Times New Roman" w:cs="Times New Roman"/>
          <w:b/>
          <w:sz w:val="28"/>
          <w:szCs w:val="28"/>
          <w:lang w:val="en-US"/>
        </w:rPr>
      </w:pPr>
    </w:p>
    <w:p w:rsidR="00797EFB" w:rsidRPr="00716974" w:rsidRDefault="00797EF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jc w:val="both"/>
        <w:rPr>
          <w:rFonts w:ascii="Times New Roman" w:hAnsi="Times New Roman" w:cs="Times New Roman"/>
          <w:sz w:val="24"/>
          <w:szCs w:val="28"/>
          <w:lang w:val="en-US"/>
        </w:rPr>
      </w:pPr>
    </w:p>
    <w:p w:rsidR="00DF324B" w:rsidRPr="00716974" w:rsidRDefault="00DF324B" w:rsidP="00641C90">
      <w:pPr>
        <w:spacing w:after="0" w:line="360" w:lineRule="auto"/>
        <w:rPr>
          <w:rFonts w:ascii="Times New Roman" w:hAnsi="Times New Roman" w:cs="Times New Roman"/>
          <w:b/>
          <w:sz w:val="28"/>
          <w:szCs w:val="32"/>
        </w:rPr>
      </w:pPr>
      <w:r w:rsidRPr="00716974">
        <w:rPr>
          <w:rFonts w:ascii="Times New Roman" w:hAnsi="Times New Roman" w:cs="Times New Roman"/>
          <w:b/>
          <w:sz w:val="28"/>
          <w:szCs w:val="32"/>
        </w:rPr>
        <w:lastRenderedPageBreak/>
        <w:t>3.1 THEORETICAL FRAMEWORK</w:t>
      </w:r>
    </w:p>
    <w:p w:rsidR="00707AFE" w:rsidRPr="00716974" w:rsidRDefault="00707AFE" w:rsidP="00DF324B">
      <w:pPr>
        <w:spacing w:before="240" w:after="0" w:line="360" w:lineRule="auto"/>
        <w:rPr>
          <w:rFonts w:ascii="Times New Roman" w:hAnsi="Times New Roman" w:cs="Times New Roman"/>
          <w:sz w:val="24"/>
          <w:szCs w:val="24"/>
        </w:rPr>
      </w:pPr>
      <w:r w:rsidRPr="00716974">
        <w:rPr>
          <w:rFonts w:ascii="Times New Roman" w:hAnsi="Times New Roman" w:cs="Times New Roman"/>
          <w:b/>
          <w:sz w:val="24"/>
          <w:szCs w:val="24"/>
        </w:rPr>
        <w:t>CONCEPT OF WOMEN ENTREPRENEURSHIP</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According to the general concept, women entrepreneurs may define as a woman or a group of women who initiate, organize and operate a business enterprise. The Government of India has defined women entrepreneurship as “an enterprise owned and controlled by a woman having a minimum financial interest of 51% of the capital and giving at least 51% of the employment generated in the enterprise to women”. Kerala Government defined women industrial units as unit owned/ organized by women and engaged in small scale and cottage industries with not less than 80% of the total workers as women.</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With effect from 6</w:t>
      </w:r>
      <w:r w:rsidRPr="00716974">
        <w:rPr>
          <w:rFonts w:ascii="Times New Roman" w:hAnsi="Times New Roman" w:cs="Times New Roman"/>
          <w:sz w:val="24"/>
          <w:szCs w:val="24"/>
          <w:vertAlign w:val="superscript"/>
        </w:rPr>
        <w:t xml:space="preserve">th </w:t>
      </w:r>
      <w:r w:rsidRPr="00716974">
        <w:rPr>
          <w:rFonts w:ascii="Times New Roman" w:hAnsi="Times New Roman" w:cs="Times New Roman"/>
          <w:sz w:val="24"/>
          <w:szCs w:val="24"/>
        </w:rPr>
        <w:t>February 1992, the definition of Women Entrepreneurs’ Enterprises is an “A small scale industrial unit/industrially related services or business or enterprises managed by one or more women entrepreneurs in proprietary concerns in which she/ they will individually or jointly have share capital of not less than 51% as partners/ share holders / directors of private limited company, members of co operative society”.</w:t>
      </w:r>
    </w:p>
    <w:p w:rsidR="00707AFE" w:rsidRPr="00716974" w:rsidRDefault="00707AFE" w:rsidP="00DF324B">
      <w:p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 xml:space="preserve">EVOLUTION OF WOMEN ENTREPRENEURSHIP </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Although women from a very large proportion of the self - employed group , their work is often not recognized as “work”. The p</w:t>
      </w:r>
      <w:r w:rsidR="00FA2E7C" w:rsidRPr="00716974">
        <w:rPr>
          <w:rFonts w:ascii="Times New Roman" w:hAnsi="Times New Roman" w:cs="Times New Roman"/>
          <w:sz w:val="24"/>
          <w:szCs w:val="24"/>
        </w:rPr>
        <w:t xml:space="preserve">revailing ‘house hold strategy’ </w:t>
      </w:r>
      <w:r w:rsidRPr="00716974">
        <w:rPr>
          <w:rFonts w:ascii="Times New Roman" w:hAnsi="Times New Roman" w:cs="Times New Roman"/>
          <w:sz w:val="24"/>
          <w:szCs w:val="24"/>
        </w:rPr>
        <w:t>catalyses the devaluation of women’s productive activities as secondary and subordinates to men’s work. Women’s contributions vary according to the structure, needs, costumes and attitudes of society. Women entered entrepreneurial activities because of pure economic conditions, high unemployment rates and divorce catapult In Babylonia, about 200 B.C, and women were permitted to engage in business and to work as scribes. By 14</w:t>
      </w:r>
      <w:r w:rsidRPr="00716974">
        <w:rPr>
          <w:rFonts w:ascii="Times New Roman" w:hAnsi="Times New Roman" w:cs="Times New Roman"/>
          <w:sz w:val="24"/>
          <w:szCs w:val="24"/>
          <w:vertAlign w:val="superscript"/>
        </w:rPr>
        <w:t>th</w:t>
      </w:r>
      <w:r w:rsidRPr="00716974">
        <w:rPr>
          <w:rFonts w:ascii="Times New Roman" w:hAnsi="Times New Roman" w:cs="Times New Roman"/>
          <w:sz w:val="24"/>
          <w:szCs w:val="24"/>
        </w:rPr>
        <w:t xml:space="preserve"> century, in England and France, women were frequently accepted on a part with men as carpenters, saddlers, barbers, tailors and superiors. Dress making and lace making guilds were competed more with men for some jobs, but were concentrated primarily in textile mills and clothing factories. In 1950, women made up nearly 25% of both industrial and service sectors of the developing countries. In </w:t>
      </w:r>
      <w:r w:rsidRPr="00716974">
        <w:rPr>
          <w:rFonts w:ascii="Times New Roman" w:hAnsi="Times New Roman" w:cs="Times New Roman"/>
          <w:sz w:val="24"/>
          <w:szCs w:val="24"/>
        </w:rPr>
        <w:lastRenderedPageBreak/>
        <w:t>1980, it increased to 28% and 31% respectively. In India, Women’s participation in economic activity is common from time immemorial.  The role of women has gone through several transitions. It took centuries for women’s role to move in the present direction. There are some regions where women live in a barbarian era, chained and shackled to the social taboos, restrictions and lakshmanarek has of others who frame a code of conduct. At the same time there regions where women fight for and win freedom and opportunity to play their roles in a new context with new occupations and a new way of life.</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As regards the ancient industries of India, family was the unit of production where women played an important role in the production process. Even in Mohenjodaro and Harappa culture, women shared a responsible position with men and helped in spinning and clay modeling and other simple arts and craft. Women played a very pivotal role in creating household utility requirements and agricultural activities and weaving during the Vedic period. In the traditional economy, they played vital roles in agriculture industry and services. They were the makers of intoxicant Soma –juice, a skilful task. In the 18</w:t>
      </w:r>
      <w:r w:rsidRPr="00716974">
        <w:rPr>
          <w:rFonts w:ascii="Times New Roman" w:hAnsi="Times New Roman" w:cs="Times New Roman"/>
          <w:sz w:val="24"/>
          <w:szCs w:val="24"/>
          <w:vertAlign w:val="superscript"/>
        </w:rPr>
        <w:t xml:space="preserve">th </w:t>
      </w:r>
      <w:r w:rsidRPr="00716974">
        <w:rPr>
          <w:rFonts w:ascii="Times New Roman" w:hAnsi="Times New Roman" w:cs="Times New Roman"/>
          <w:sz w:val="24"/>
          <w:szCs w:val="24"/>
        </w:rPr>
        <w:t>Century, women had a significant role in economy and a definite status in the social structure. Women’s informal trading activities in the international distribution system have been well documented since early 1950’s. Since 1970 systematic efforts have been made by the Government to promote self – employment among women. Women entrepreneurship in India became popular in the late 1970s and now more and more women are emerging as entrepreneurs in all kind of economic activities.</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According to the 1971 Census, the total female working population is about 14.8% of the total work force. It was only from fifth Five Year Plan (1974 -78) onwards that women’s development was recognized as an identified sector. 1980s provided the real breakthrough for women in many fields and many frontiers. During the 1990’s, women were capable, competent, confident and assertive and had a clear idea about the ventures to be undertaken and they succeeded in them. Many women entered large – scale enterprises of their parents or husbands and proved their competence and capabilities. Women acquired high self – esteem and the capability of solving the problems independently through economic independence.</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lastRenderedPageBreak/>
        <w:t xml:space="preserve">       In the 21</w:t>
      </w:r>
      <w:r w:rsidRPr="00716974">
        <w:rPr>
          <w:rFonts w:ascii="Times New Roman" w:hAnsi="Times New Roman" w:cs="Times New Roman"/>
          <w:sz w:val="24"/>
          <w:szCs w:val="24"/>
          <w:vertAlign w:val="superscript"/>
        </w:rPr>
        <w:t>st</w:t>
      </w:r>
      <w:r w:rsidRPr="00716974">
        <w:rPr>
          <w:rFonts w:ascii="Times New Roman" w:hAnsi="Times New Roman" w:cs="Times New Roman"/>
          <w:sz w:val="24"/>
          <w:szCs w:val="24"/>
        </w:rPr>
        <w:t xml:space="preserve"> century women are becoming experts in the entire field. With the growing awareness about business and the spread of education, they have entered new areas such as engineering, electronics and energy and acquired expertise in these fields. Many of the new industries are headed and guided by women. However, in India a large number of highly educated women do not seek employment. Marriage and family have always been the first choice for most Indian women. Female role prescriptions have created mind block</w:t>
      </w:r>
      <w:r w:rsidR="00FA2E7C" w:rsidRPr="00716974">
        <w:rPr>
          <w:rFonts w:ascii="Times New Roman" w:hAnsi="Times New Roman" w:cs="Times New Roman"/>
          <w:sz w:val="24"/>
          <w:szCs w:val="24"/>
        </w:rPr>
        <w:t>s. Men in autonomous start-</w:t>
      </w:r>
      <w:r w:rsidRPr="00716974">
        <w:rPr>
          <w:rFonts w:ascii="Times New Roman" w:hAnsi="Times New Roman" w:cs="Times New Roman"/>
          <w:sz w:val="24"/>
          <w:szCs w:val="24"/>
        </w:rPr>
        <w:t>up category are twice that of women, thrice in the category of manageresses.</w:t>
      </w:r>
    </w:p>
    <w:p w:rsidR="00707AFE" w:rsidRPr="00716974" w:rsidRDefault="00707AFE" w:rsidP="00DF324B">
      <w:pPr>
        <w:tabs>
          <w:tab w:val="left" w:pos="3255"/>
        </w:tabs>
        <w:spacing w:before="240" w:after="0" w:line="360" w:lineRule="auto"/>
        <w:jc w:val="both"/>
        <w:rPr>
          <w:rFonts w:ascii="Times New Roman" w:hAnsi="Times New Roman" w:cs="Times New Roman"/>
          <w:b/>
          <w:sz w:val="28"/>
          <w:szCs w:val="32"/>
        </w:rPr>
      </w:pPr>
      <w:r w:rsidRPr="00716974">
        <w:rPr>
          <w:rFonts w:ascii="Times New Roman" w:hAnsi="Times New Roman" w:cs="Times New Roman"/>
          <w:b/>
          <w:sz w:val="28"/>
          <w:szCs w:val="32"/>
        </w:rPr>
        <w:t>FACTORS INFLUENCING WOMEN ENTREPRENEURSHIP</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factors influencing women entrepreneurship are as follows:</w:t>
      </w:r>
    </w:p>
    <w:p w:rsidR="00707AFE" w:rsidRPr="00716974" w:rsidRDefault="00707AFE" w:rsidP="00716974">
      <w:pPr>
        <w:pStyle w:val="ListParagraph"/>
        <w:numPr>
          <w:ilvl w:val="0"/>
          <w:numId w:val="1"/>
        </w:num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Push Factors</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Push factors are elements such as insufficient family income, dissatisfaction with salaries job, difficulty in finding work and a need for flexible work schedule because of family responsibilities. These factors may have more importance for women than for men.</w:t>
      </w:r>
    </w:p>
    <w:p w:rsidR="00707AFE" w:rsidRPr="00716974" w:rsidRDefault="00707AFE" w:rsidP="00716974">
      <w:pPr>
        <w:pStyle w:val="ListParagraph"/>
        <w:numPr>
          <w:ilvl w:val="0"/>
          <w:numId w:val="1"/>
        </w:num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 xml:space="preserve">Pull Factors     </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Factors that work as entrepreneurial drive factor relate to independence, self fulfillment, entrepreneurial drive and desire for wealth, power and social status, cooperation and support of family members and a strong network of contacts. The most prominent factor is self achievement expressed in terms of challenge which helps women to start, run their own business and turn it into a profitable venture. When a strong need for achievement could not be fulfilled through a salaried position or when there was a desire to transform a perceived opportunity into a marketable idea, then these factors work for a person to start their own venture.</w:t>
      </w:r>
    </w:p>
    <w:p w:rsidR="00707AFE" w:rsidRPr="00716974" w:rsidRDefault="00707AFE" w:rsidP="00DF324B">
      <w:p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WOMEN ENTREPRENEURSHIP IN INDIA</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In India the participation of women in economic activities has been known for ages. From the women of barbarian era who were chained and shackled to social taboos, the </w:t>
      </w:r>
      <w:r w:rsidRPr="00716974">
        <w:rPr>
          <w:rFonts w:ascii="Times New Roman" w:hAnsi="Times New Roman" w:cs="Times New Roman"/>
          <w:sz w:val="24"/>
          <w:szCs w:val="24"/>
        </w:rPr>
        <w:lastRenderedPageBreak/>
        <w:t>emergence of women entrepreneurs has gone through several transitions and it took centuries to reach its present state, and their contribution to the national economy is quite visible in India. Women entrepreneurship in India represents a group of women who have broken away from the beaten track and are exploring new vistas of economic participation. Women in India entered business due to pull and push factors. Their task has been full of challenges, and in spite of such opposition they proved themselves independent and successful entrepreneurs. The emergence of women entrepreneurs and   women owned firms and their significant contributions to the economy are visible in India and these business re ready for continued growth in the future.</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As per 1981 census, there were only 1,50,000 self – employed women accounting  for  5.2  per cent of the total self – employed persons of the country. Majority of them were engaged in the unorganized sector like agriculture, handicrafts, handlooms and other cottage industries. Participation of women as industrial entrepreneurs was comparatively a recent phenomenon, commencing from 1990s onwards. There were more than 1,53,260 women as industrial entrepreneurs claiming  9.01 percent of the total entrepreneurs in India during 1988 – 89. There were more than 2,95,800 women entrepreneur claiming 11.2 per cent of the total 2.64 million entrepreneurs in India during 1995-96. This was almost double the percentage of women (5.2 percent) among the total population of self employed during 1981. Of this, a majority was concentrated in low   paid, low skilled, low technology and low – productivity jobs in the rural and unorganized sector. During the 11</w:t>
      </w:r>
      <w:r w:rsidRPr="00716974">
        <w:rPr>
          <w:rFonts w:ascii="Times New Roman" w:hAnsi="Times New Roman" w:cs="Times New Roman"/>
          <w:sz w:val="24"/>
          <w:szCs w:val="24"/>
          <w:vertAlign w:val="superscript"/>
        </w:rPr>
        <w:t>th</w:t>
      </w:r>
      <w:r w:rsidRPr="00716974">
        <w:rPr>
          <w:rFonts w:ascii="Times New Roman" w:hAnsi="Times New Roman" w:cs="Times New Roman"/>
          <w:sz w:val="24"/>
          <w:szCs w:val="24"/>
        </w:rPr>
        <w:t xml:space="preserve"> Five Year Plan (2007 -2012), the total number of women participation in the total SSI sector was estimated as 10,63,721 (10.11%). The estimated number of enterprises actually managed by women was 995,141 (9.46%) in 2007. In the state of Mizoram, Orissa, Karnataka, Goa, Lakshadweep, Kerala, Tamil Nadu and Pondicherry, the share of women employment was significantly higher (more than 20%). Among the (MSME) industrial units owned by women entrepreneurs in India, Kerala tops the list with 1.39 lakh units, followed by Tamil Nadu with 1.30 lakh units. Lakshadweep had the lowest small scale units owned by women entrepreneurs.</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lastRenderedPageBreak/>
        <w:t xml:space="preserve">    The New Industrial Policy (NIP) had stressed the importance of entrepreneurship among women. The NIP conceded that merely making larger resource allocation for women within the prevailing pattern and structure of development would not yield the desired results. The policy had a strategy for the holistic development of women. This would help to develop their personality and at the same time improve their economic and social conditions. This policy had redefined women’s units as units in which they had the majority shareholders and management control.</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department of Small Scale Industry under the Ministry of Industry, Government of India, had taken the initiative to train one lakh women entrepreneurs you take up trade – related activities. In the first phase, it was proposed to undertake the pilot training of 30,000 women entrepreneurs in six selected centers, six project lines, including processed foods, forest produce collection, leather, readymade garments and coir had been selected, which focus on women entrepreneurs. The experience gained from the first phase would be used to extend the programmes to other centers.</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Indian women entrepreneurs thus have the ideal climate for exhibiting their talents. The governments do have the responsibility to improve the lot of women in economic life and prepare them to participate in industrial estate as entrepreneurs. On their own part, Indian women have to overcome their own limitations. It is essential that Indian women must be ready to reach out for new jobs, new responsibilities and new experiences.</w:t>
      </w:r>
    </w:p>
    <w:p w:rsidR="00707AFE" w:rsidRPr="00716974" w:rsidRDefault="00707AFE" w:rsidP="00DF324B">
      <w:p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WOMEN ENTREPRENEURSHIP IN KERALA</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No state in the country has attained the level of Physical Quality of Life (PQL) index- lower infant mortality, higher life expectancy, higher literacy and so on achieved by Kerala. Kerala which shares 4.7% of the country’s total production accounts for 4.07% of the number of factories, 4.12% employment, 2.06% of fixed capital and 2.56% of gross output. Kerala is the only state in India, where women out member men. Kerala has made significant progress in the field of social development and this is reflected in the highest literacy among the women. In Kerala, the rate of population growth is low. These were the result if women education. Thus women are playing an </w:t>
      </w:r>
      <w:r w:rsidRPr="00716974">
        <w:rPr>
          <w:rFonts w:ascii="Times New Roman" w:hAnsi="Times New Roman" w:cs="Times New Roman"/>
          <w:sz w:val="24"/>
          <w:szCs w:val="24"/>
        </w:rPr>
        <w:lastRenderedPageBreak/>
        <w:t>important role in the state’s social development. This has led to a remarkable development in entrepreneurship among women in Kerala.</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Kerala has an early history of state initiative towards the development of women entrepreneurship. Vigorous attempt were made by the state to promote women entrepreneurship by providing concessions and incentives to them through special program. April, 1975, the Government of Kerala launched a massive programme to promote Small Scale Industries in the state. It was designed to promote employment opportunities to the unemployed educated youth. The program was to implement through Mini Industrial Estates.</w:t>
      </w:r>
    </w:p>
    <w:p w:rsidR="00FA2E7C"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In 1975, in the International women’s Year, a special scheme called Women’s Industries Development Program (WIP) was drawn up for promoting and organizing women industrial units, and women industrial co-operative societies in the state. Small Scale and Cottage industrial units owned and managed by women, and in not less than 80% of workers are women will be considered as women industries, and they are eligible for special incentives and</w:t>
      </w:r>
      <w:r w:rsidR="00FA2E7C" w:rsidRPr="00716974">
        <w:rPr>
          <w:rFonts w:ascii="Times New Roman" w:hAnsi="Times New Roman" w:cs="Times New Roman"/>
          <w:sz w:val="24"/>
          <w:szCs w:val="24"/>
        </w:rPr>
        <w:t xml:space="preserve"> concessions under this scheme.</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Though the entry of women in the entrepreneurial field is a recent phenomenon in Kerala, they have been attracting the attention of policy makers and government departments by their excellent performance. A couple of decades ago the number of working women was very less, but now, as the cost of living has increased, they have keenly felt the need to work outside. It is in this context that the question of women entrepreneurship assumed a new significance, especially when unemployment has become a crucial problem for all. Rapid industrialization, socio-political movements and growth of science and technology brought significant change.</w:t>
      </w:r>
    </w:p>
    <w:p w:rsidR="00FA2E7C"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During 1975 – 76, the number of industrial units run by women was only 74. Thereafter it rose steadily and in 1986 – 87 it was 1143 and within six years it rose to 4190. As on 31-03-1995 the number of units in the hand of women entrepreneurs were 18361 in Kerala. This showed a tremendous growth to 38364 in 2000 and the figure reached by 2014. In the year 2013 – 14 the number of</w:t>
      </w:r>
      <w:r w:rsidR="00FA2E7C" w:rsidRPr="00716974">
        <w:rPr>
          <w:rFonts w:ascii="Times New Roman" w:hAnsi="Times New Roman" w:cs="Times New Roman"/>
          <w:sz w:val="24"/>
          <w:szCs w:val="24"/>
        </w:rPr>
        <w:t xml:space="preserve"> new units registered was 3354.</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lastRenderedPageBreak/>
        <w:t>The emergence of the women entrepreneurs in Kerala has been an outcome of the motivation they get from the family members to get self employed, by availing themselves of the preferences and concessions given by the Government departments and agencies.</w:t>
      </w:r>
    </w:p>
    <w:p w:rsidR="00707AFE" w:rsidRPr="00716974" w:rsidRDefault="00FA2E7C"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w:t>
      </w:r>
      <w:r w:rsidR="00707AFE" w:rsidRPr="00716974">
        <w:rPr>
          <w:rFonts w:ascii="Times New Roman" w:hAnsi="Times New Roman" w:cs="Times New Roman"/>
          <w:sz w:val="24"/>
          <w:szCs w:val="24"/>
        </w:rPr>
        <w:t>Initially in Kerala women sought employment in offices or skilled jobs in manufacturing and service sector only. Women in Kerala are skilled in traditional and self acquired craft like embroidery, toys and doll making, mat weaving etc. Today they have entered every industry from garments to hi-tech computer service and they are treated on an equal footing with men in all aspects of industry. They started owning chemical units, engineering units and computer service centers.</w:t>
      </w:r>
    </w:p>
    <w:p w:rsidR="00707AFE" w:rsidRPr="00716974" w:rsidRDefault="00707AFE" w:rsidP="00DF324B">
      <w:pPr>
        <w:tabs>
          <w:tab w:val="left" w:pos="3255"/>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MICRO, SMALL AND MEDIUM ENTERPRISES (MSME)</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Government of India has enacted the Micro, Small and Medium Enterprises Development (MSMED) Act, 2006 on June 16, 2006 which was notified on October 2, 2006 in terms of which the definition of Micro, Small and Medium Enterprises is an under.</w:t>
      </w:r>
    </w:p>
    <w:p w:rsidR="00707AFE" w:rsidRPr="00716974" w:rsidRDefault="00707AFE" w:rsidP="00716974">
      <w:pPr>
        <w:pStyle w:val="ListParagraph"/>
        <w:numPr>
          <w:ilvl w:val="0"/>
          <w:numId w:val="2"/>
        </w:num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Enterprises engaged in the manufacture or production, processing or preservation of goods as specified below:</w:t>
      </w:r>
    </w:p>
    <w:p w:rsidR="00707AFE" w:rsidRPr="00716974" w:rsidRDefault="00707AFE" w:rsidP="00716974">
      <w:pPr>
        <w:pStyle w:val="ListParagraph"/>
        <w:numPr>
          <w:ilvl w:val="0"/>
          <w:numId w:val="3"/>
        </w:numPr>
        <w:tabs>
          <w:tab w:val="left" w:pos="3255"/>
        </w:tabs>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micro enterprise is an enterprise share investment in plant and machinery does not exceed Rs. 25 lakhs.</w:t>
      </w:r>
    </w:p>
    <w:p w:rsidR="00707AFE" w:rsidRPr="00716974" w:rsidRDefault="00707AFE" w:rsidP="00716974">
      <w:pPr>
        <w:pStyle w:val="ListParagraph"/>
        <w:numPr>
          <w:ilvl w:val="0"/>
          <w:numId w:val="3"/>
        </w:numPr>
        <w:tabs>
          <w:tab w:val="left" w:pos="3255"/>
        </w:tabs>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small enterprise is an enterprise where the investment in plant and machinery is more than Rs 25lakhs but does not exceed Rs. 5 crore; and</w:t>
      </w:r>
    </w:p>
    <w:p w:rsidR="00707AFE" w:rsidRPr="00716974" w:rsidRDefault="00707AFE" w:rsidP="00716974">
      <w:pPr>
        <w:pStyle w:val="ListParagraph"/>
        <w:numPr>
          <w:ilvl w:val="0"/>
          <w:numId w:val="3"/>
        </w:numPr>
        <w:tabs>
          <w:tab w:val="left" w:pos="3255"/>
        </w:tabs>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medium enterprise is an enterprise where the investment in plant and machinery is more than Rs. 5 crore but does not exceed Rs. 10 crores.</w:t>
      </w:r>
    </w:p>
    <w:p w:rsidR="00707AFE" w:rsidRPr="00716974" w:rsidRDefault="00707AFE" w:rsidP="00DF324B">
      <w:p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In case of the above enterprises, investment in plant and machinery is the original cost excluding land and building and the items specified by the Ministry of </w:t>
      </w:r>
      <w:r w:rsidR="00FA2E7C" w:rsidRPr="00716974">
        <w:rPr>
          <w:rFonts w:ascii="Times New Roman" w:hAnsi="Times New Roman" w:cs="Times New Roman"/>
          <w:sz w:val="24"/>
          <w:szCs w:val="24"/>
        </w:rPr>
        <w:t>S</w:t>
      </w:r>
      <w:r w:rsidRPr="00716974">
        <w:rPr>
          <w:rFonts w:ascii="Times New Roman" w:hAnsi="Times New Roman" w:cs="Times New Roman"/>
          <w:sz w:val="24"/>
          <w:szCs w:val="24"/>
        </w:rPr>
        <w:t>mall Sale Industries vide its notification no. S.O.1772 (E) dated October 5, 2006.</w:t>
      </w:r>
    </w:p>
    <w:p w:rsidR="00707AFE" w:rsidRPr="00716974" w:rsidRDefault="00707AFE" w:rsidP="00716974">
      <w:pPr>
        <w:pStyle w:val="ListParagraph"/>
        <w:numPr>
          <w:ilvl w:val="0"/>
          <w:numId w:val="2"/>
        </w:numPr>
        <w:tabs>
          <w:tab w:val="left" w:pos="3255"/>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Enterprise engaged  in providing or rendering of services and</w:t>
      </w:r>
      <w:r w:rsidR="00FA2E7C" w:rsidRPr="00716974">
        <w:rPr>
          <w:rFonts w:ascii="Times New Roman" w:hAnsi="Times New Roman" w:cs="Times New Roman"/>
          <w:sz w:val="24"/>
          <w:szCs w:val="24"/>
        </w:rPr>
        <w:t xml:space="preserve"> whose investment in equipment </w:t>
      </w:r>
      <w:r w:rsidRPr="00716974">
        <w:rPr>
          <w:rFonts w:ascii="Times New Roman" w:hAnsi="Times New Roman" w:cs="Times New Roman"/>
          <w:sz w:val="24"/>
          <w:szCs w:val="24"/>
        </w:rPr>
        <w:t xml:space="preserve">original cost excluding land and building and furniture, fittings and </w:t>
      </w:r>
      <w:r w:rsidRPr="00716974">
        <w:rPr>
          <w:rFonts w:ascii="Times New Roman" w:hAnsi="Times New Roman" w:cs="Times New Roman"/>
          <w:sz w:val="24"/>
          <w:szCs w:val="24"/>
        </w:rPr>
        <w:lastRenderedPageBreak/>
        <w:t>other items not directly related to the service rendered or as may be notified under the MSMED Act, 2006 are specified bellow.</w:t>
      </w:r>
    </w:p>
    <w:p w:rsidR="00707AFE" w:rsidRPr="00716974" w:rsidRDefault="00707AFE" w:rsidP="00716974">
      <w:pPr>
        <w:pStyle w:val="ListParagraph"/>
        <w:numPr>
          <w:ilvl w:val="0"/>
          <w:numId w:val="4"/>
        </w:numPr>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micro enterprise is an enterprise where the investment in equipment does not exceed Rs. 10 lakhs.</w:t>
      </w:r>
    </w:p>
    <w:p w:rsidR="00707AFE" w:rsidRPr="00716974" w:rsidRDefault="00707AFE" w:rsidP="00716974">
      <w:pPr>
        <w:pStyle w:val="ListParagraph"/>
        <w:numPr>
          <w:ilvl w:val="0"/>
          <w:numId w:val="4"/>
        </w:numPr>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small enterprise is an enterprise where the investment in equipment is more than Rs. 10 lakh but does not exceed Rs. 2 crore, and</w:t>
      </w:r>
    </w:p>
    <w:p w:rsidR="00707AFE" w:rsidRPr="00716974" w:rsidRDefault="00707AFE" w:rsidP="00716974">
      <w:pPr>
        <w:pStyle w:val="ListParagraph"/>
        <w:numPr>
          <w:ilvl w:val="0"/>
          <w:numId w:val="4"/>
        </w:numPr>
        <w:spacing w:before="240" w:after="0" w:line="360" w:lineRule="auto"/>
        <w:ind w:hanging="436"/>
        <w:jc w:val="both"/>
        <w:rPr>
          <w:rFonts w:ascii="Times New Roman" w:hAnsi="Times New Roman" w:cs="Times New Roman"/>
          <w:sz w:val="24"/>
          <w:szCs w:val="24"/>
        </w:rPr>
      </w:pPr>
      <w:r w:rsidRPr="00716974">
        <w:rPr>
          <w:rFonts w:ascii="Times New Roman" w:hAnsi="Times New Roman" w:cs="Times New Roman"/>
          <w:sz w:val="24"/>
          <w:szCs w:val="24"/>
        </w:rPr>
        <w:t>A medium enterprise is an enterprise where the investment in equipment is more than Rs. 2 crore but does not exceed Rs. 5 crore.</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With the enactment of MSMED Act, 2006 the system of Small Scale Industries (SSI) registration has been done away with and the new system of filing of Enterpreneurs Memorandum (EM) has been introduced. Also the earlier concept of “Industries” has been changed to enterprises under MSMED Act, 2006.</w:t>
      </w:r>
    </w:p>
    <w:p w:rsidR="00707AFE" w:rsidRPr="00716974" w:rsidRDefault="00707AFE" w:rsidP="00DF324B">
      <w:p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PROBLEMS OF WOMEN ENTREPRENEURS</w:t>
      </w:r>
    </w:p>
    <w:p w:rsidR="00FA2E7C"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Poverty is the greatest curse of mankind. This is a black spot on the moon of human happiness. Poverty Preys on women.  The basic problem of a woman entrepreneur is that she woman. She as to shoulder much responsibility in the management of the family and also the business affairs. In practice, they have been treated as Able, the weak and dependent. In male dominated society, they do not get equal status with men. Male child is still preferred to a female child right from the birth. In most religions, women have been treated as second to men. They face all kinds of discrimination. Women contribute more than half of the wealth of nations. Yet they are denied economic, social and even legal rights. Further, their ‘invisible hands’ are almost unaccounted for.</w:t>
      </w:r>
      <w:r w:rsidR="00FA2E7C" w:rsidRPr="00716974">
        <w:rPr>
          <w:rFonts w:ascii="Times New Roman" w:hAnsi="Times New Roman" w:cs="Times New Roman"/>
          <w:sz w:val="24"/>
          <w:szCs w:val="24"/>
        </w:rPr>
        <w:tab/>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Women entrepreneurs face two sets of problems, namely, general problems of entrepreneurs and problems specific to woman entrepreneurs. These are summarized as follows. </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Shortage of finance</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Shortage of raw materials </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Inadequate marketing facilities </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lastRenderedPageBreak/>
        <w:t>Keen Competition</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High cost of production</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Family responsibilities </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Low mobility </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Lack of education</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Law capacity to bear risks</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Social barriers</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Low need for achievement</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Lack of training</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Limited managerial ability</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Lack of self confidence</w:t>
      </w:r>
    </w:p>
    <w:p w:rsidR="00707AFE" w:rsidRPr="00716974" w:rsidRDefault="00707AFE" w:rsidP="00716974">
      <w:pPr>
        <w:pStyle w:val="ListParagraph"/>
        <w:numPr>
          <w:ilvl w:val="0"/>
          <w:numId w:val="5"/>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Lack of information</w:t>
      </w:r>
    </w:p>
    <w:p w:rsidR="00707AFE" w:rsidRPr="00716974" w:rsidRDefault="00707AFE" w:rsidP="00DF324B">
      <w:p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 xml:space="preserve">REMEDIES TO SOLVE THE PROBLEMS OF WOMEN ENTREPRENEURS </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following measures may be taken to solve the problem faced by women entrepreneurs in India.</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 xml:space="preserve">In banks and public financial institutions, special cells may be opened for providing easy finance to women entrepreneurs. The cells should be managed by women officers and clerks. Further, finance may be provided at concessional rates of interest. </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 xml:space="preserve">Women entrepreneurs should be encouraged and assisted to set up co-operatives with a view to eliminate middleman. These co-operatives will pool the inputs of women enterprises and sell them on remunerative prices. </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 xml:space="preserve">Scarce and imported raw materials may be made available to women entrepreneurs on priority basics. </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Steps may be taken to make family members aware of the potential of girls and their due role society. At the same time there must be change in the negative social attitudes towards women.</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In rural areas self employment opportunities should be developed for helping women.</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lastRenderedPageBreak/>
        <w:t>Marketing facilities for the purpose of buying and selling of both raw and finished goods should be provided in easy reach.</w:t>
      </w:r>
    </w:p>
    <w:p w:rsidR="00707AFE" w:rsidRPr="00716974" w:rsidRDefault="00707AFE" w:rsidP="00716974">
      <w:pPr>
        <w:pStyle w:val="ListParagraph"/>
        <w:numPr>
          <w:ilvl w:val="0"/>
          <w:numId w:val="6"/>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Facilities for training and development must be made available to women entrepreneurs. Family members do not like women to go to distant place for training. Therefore, mobile training centers should be arranged. Additional facilities like stipend, good hygienic crèches, transport facilities etc., should be offered to attract more women to attract more women to training centers.</w:t>
      </w:r>
    </w:p>
    <w:p w:rsidR="00707AFE" w:rsidRPr="00716974" w:rsidRDefault="00707AFE" w:rsidP="00DF324B">
      <w:pPr>
        <w:tabs>
          <w:tab w:val="left" w:pos="720"/>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Women have the potential and the will to establish and manage enterprises on their own. What the need is encouragement and support.</w:t>
      </w:r>
    </w:p>
    <w:p w:rsidR="00707AFE" w:rsidRPr="00716974" w:rsidRDefault="00707AFE" w:rsidP="00DF324B">
      <w:pPr>
        <w:tabs>
          <w:tab w:val="left" w:pos="720"/>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b/>
          <w:sz w:val="24"/>
          <w:szCs w:val="24"/>
        </w:rPr>
        <w:t xml:space="preserve">SIGNIFICANT SCHEMES IN INDIA THOSE SPECIFICALLY INTRODUCED FOR WOMEN FOR PROVIDING SPECIAL BENEFITS TO WOMEN –  </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Trade related entrepreneurship assistance and development scheme for women (TREAD):</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Micro and Small Enterprises Cluster Development Programme (MSE-CDP):</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Credit guarantee fund scheme:</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Help for Entrepreneurial and Managerial Development:</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Scheme for Women Entrepreneurs to Encourage Small &amp; Micro Manufacturing Units</w:t>
      </w:r>
      <w:r w:rsidR="00FA2E7C" w:rsidRPr="00716974">
        <w:rPr>
          <w:rFonts w:ascii="Times New Roman" w:hAnsi="Times New Roman" w:cs="Times New Roman"/>
          <w:sz w:val="24"/>
          <w:szCs w:val="24"/>
        </w:rPr>
        <w:t>.</w:t>
      </w:r>
    </w:p>
    <w:p w:rsidR="00707AFE" w:rsidRPr="00716974" w:rsidRDefault="00707AFE" w:rsidP="00716974">
      <w:pPr>
        <w:pStyle w:val="ListParagraph"/>
        <w:numPr>
          <w:ilvl w:val="0"/>
          <w:numId w:val="7"/>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Dena Bank to support India’s women entrepreneur. </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b/>
          <w:sz w:val="24"/>
          <w:szCs w:val="24"/>
        </w:rPr>
        <w:t xml:space="preserve">FUNCTIONS OF WOMEN ENTREPRENEURS   </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Following functions are performed by women entrepreneurs:</w:t>
      </w:r>
    </w:p>
    <w:p w:rsidR="00707AFE" w:rsidRPr="00716974" w:rsidRDefault="00707AFE" w:rsidP="00716974">
      <w:pPr>
        <w:pStyle w:val="ListParagraph"/>
        <w:numPr>
          <w:ilvl w:val="0"/>
          <w:numId w:val="9"/>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Creating New Venture</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Women entrepreneurs identify the opportunities, evaluate them and select the best opportunity. They convert the opportunity into new venture. Women entrepreneur are imaginative in nature and they can develop ideas about new venture</w:t>
      </w:r>
      <w:r w:rsidR="00FA2E7C" w:rsidRPr="00716974">
        <w:rPr>
          <w:rFonts w:ascii="Times New Roman" w:hAnsi="Times New Roman" w:cs="Times New Roman"/>
          <w:sz w:val="24"/>
          <w:szCs w:val="24"/>
        </w:rPr>
        <w:t>.</w:t>
      </w:r>
    </w:p>
    <w:p w:rsidR="00DF324B" w:rsidRPr="00716974" w:rsidRDefault="00DF324B" w:rsidP="00DF324B">
      <w:pPr>
        <w:tabs>
          <w:tab w:val="left" w:pos="1786"/>
        </w:tabs>
        <w:spacing w:before="240" w:after="0" w:line="360" w:lineRule="auto"/>
        <w:jc w:val="both"/>
        <w:rPr>
          <w:rFonts w:ascii="Times New Roman" w:hAnsi="Times New Roman" w:cs="Times New Roman"/>
          <w:sz w:val="24"/>
          <w:szCs w:val="24"/>
        </w:rPr>
      </w:pPr>
    </w:p>
    <w:p w:rsidR="00707AFE" w:rsidRPr="00716974" w:rsidRDefault="00707AFE" w:rsidP="00716974">
      <w:pPr>
        <w:pStyle w:val="ListParagraph"/>
        <w:numPr>
          <w:ilvl w:val="0"/>
          <w:numId w:val="9"/>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lastRenderedPageBreak/>
        <w:t xml:space="preserve">Risk Bearing </w:t>
      </w:r>
    </w:p>
    <w:p w:rsidR="00707AFE" w:rsidRPr="00716974" w:rsidRDefault="00707AFE" w:rsidP="00DF324B">
      <w:p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sz w:val="24"/>
          <w:szCs w:val="24"/>
        </w:rPr>
        <w:t>Every business includes some portion of risk. But women entrepreneurs have risk taking parity. They calculate different types of risk such as financial risk, social risk, psychological risk etc. they handle risks by gathering information.</w:t>
      </w:r>
    </w:p>
    <w:p w:rsidR="00707AFE" w:rsidRPr="00716974" w:rsidRDefault="00707AFE" w:rsidP="00716974">
      <w:pPr>
        <w:pStyle w:val="ListParagraph"/>
        <w:numPr>
          <w:ilvl w:val="0"/>
          <w:numId w:val="9"/>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 xml:space="preserve">Innovation  </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This is another major function of women entrepreneurs. They convert their ideas into innovations to meet market demands by the help of research and development facilities.</w:t>
      </w:r>
    </w:p>
    <w:p w:rsidR="00707AFE" w:rsidRPr="00716974" w:rsidRDefault="00707AFE" w:rsidP="00716974">
      <w:pPr>
        <w:pStyle w:val="ListParagraph"/>
        <w:numPr>
          <w:ilvl w:val="0"/>
          <w:numId w:val="9"/>
        </w:num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Management</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Women entrepreneurs believe in hard work. They directly engaged in the management. They take part in planning, coordinating and controlling. They motivate and provide leadership to the employees.</w:t>
      </w:r>
    </w:p>
    <w:p w:rsidR="00707AFE" w:rsidRPr="00716974" w:rsidRDefault="00707AFE" w:rsidP="00DF324B">
      <w:pPr>
        <w:tabs>
          <w:tab w:val="left" w:pos="1786"/>
        </w:tabs>
        <w:spacing w:before="240" w:after="0" w:line="360" w:lineRule="auto"/>
        <w:jc w:val="both"/>
        <w:rPr>
          <w:rFonts w:ascii="Times New Roman" w:hAnsi="Times New Roman" w:cs="Times New Roman"/>
          <w:b/>
          <w:sz w:val="24"/>
          <w:szCs w:val="24"/>
        </w:rPr>
      </w:pPr>
      <w:r w:rsidRPr="00716974">
        <w:rPr>
          <w:rFonts w:ascii="Times New Roman" w:hAnsi="Times New Roman" w:cs="Times New Roman"/>
          <w:b/>
          <w:sz w:val="24"/>
          <w:szCs w:val="24"/>
        </w:rPr>
        <w:t>STEPS TAKEN BY GOVERNMENT FOR THE DEVELOPMENT OF WOMEN ENTREPRENEURSHIP IN INDIA</w:t>
      </w:r>
    </w:p>
    <w:p w:rsidR="00707AFE" w:rsidRPr="00716974" w:rsidRDefault="00707AFE" w:rsidP="00DF324B">
      <w:p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Development of women has been a policy objective of the government since independence. In 80s three core areas of health, education and employment achieved utmost attention. Women are given priorities in all the sectors including SSI sector. Government and non government bodied have tried to increase women’s economic contribution through self employment and industrial ventures.</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First Five Year Plan (1951 – 56) envisaged a number of welfare measures for women. Establishment of the Central Social Welfare Board, Organization of Mahila Mandals and the Community Development Programmes were a few steps in this direction.</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In the Second Five Year Plan (1956-61), the empowerment women was closely linked with the overall approach of intensive agricultural development programmes</w:t>
      </w:r>
      <w:r w:rsidR="00FA2E7C" w:rsidRPr="00716974">
        <w:rPr>
          <w:rFonts w:ascii="Times New Roman" w:hAnsi="Times New Roman" w:cs="Times New Roman"/>
          <w:sz w:val="24"/>
          <w:szCs w:val="24"/>
        </w:rPr>
        <w:t>.</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lastRenderedPageBreak/>
        <w:t>The Third and Fourth Five Year Plans (1961-66) and (1967-74) supported female education as a major welfare measure.</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Fifth Five Year Plan (1974-79) emphasized training of women, who were in need of income and protection. This plan coincided with International Women’s Decade and the Submission of Report of the Committee on the status of women in India. In 1976, Women’s Welfare and Development Bureau was setup under the Ministry of Social Welfare.</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Sixth Five Year Plan (1980-85) was a definite shift from welfare to development. It recognized women’s lack of access to resources as a critical factor restricting their growth.</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 The Seventh Five Year Plan (1985- 90) emphasized the need for gender equality and empowerment. For the first time, emphasis was placed upon qualitative aspects such as inculcation of confidence, generation of awareness with regards to rights and training in skills for better employment.</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Eight Five Year Plan (1992-97) focused on empowering women, especially at the Grass Root Level, through Panchayati Raj Institutions. </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Ninth Five Year Plan (1997-2002) adopted a strategy of Women’s Component Plan, under which not less than 30% of funds / benefits were </w:t>
      </w:r>
      <w:r w:rsidR="00FA2E7C" w:rsidRPr="00716974">
        <w:rPr>
          <w:rFonts w:ascii="Times New Roman" w:hAnsi="Times New Roman" w:cs="Times New Roman"/>
          <w:sz w:val="24"/>
          <w:szCs w:val="24"/>
        </w:rPr>
        <w:t xml:space="preserve">           ea</w:t>
      </w:r>
      <w:r w:rsidRPr="00716974">
        <w:rPr>
          <w:rFonts w:ascii="Times New Roman" w:hAnsi="Times New Roman" w:cs="Times New Roman"/>
          <w:sz w:val="24"/>
          <w:szCs w:val="24"/>
        </w:rPr>
        <w:t>marked for women related sectors.</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The Tenth Five Year Plan (2002-2007) aims at empowering women through translating the recently adopted National Policy for Empowerment of Women (2001) into action and ensuring Survival, Protection and Development of women and children through rights based approach.</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During (2007-12) Government ensured that at least 33% of the direct and indirect beneficiaries of all government schemes are women and small children. A Central Sector Scheme (CSS), Support for Training and Employment Programme of women (STEP) provides training for skill up gradation to poor and asset – less women in traditional sectors of agriculture, animal husbandry, diary, fisheries, handlooms, handicraft, Khadi and Village Industries, Sericulture, social forestry, and waste land development</w:t>
      </w:r>
    </w:p>
    <w:p w:rsidR="00707AFE" w:rsidRPr="00716974" w:rsidRDefault="00707AFE" w:rsidP="00716974">
      <w:pPr>
        <w:pStyle w:val="ListParagraph"/>
        <w:numPr>
          <w:ilvl w:val="0"/>
          <w:numId w:val="8"/>
        </w:numPr>
        <w:tabs>
          <w:tab w:val="left" w:pos="1786"/>
        </w:tabs>
        <w:spacing w:before="240" w:after="0" w:line="360" w:lineRule="auto"/>
        <w:jc w:val="both"/>
        <w:rPr>
          <w:rFonts w:ascii="Times New Roman" w:hAnsi="Times New Roman" w:cs="Times New Roman"/>
        </w:rPr>
      </w:pPr>
      <w:r w:rsidRPr="00716974">
        <w:rPr>
          <w:rFonts w:ascii="Times New Roman" w:hAnsi="Times New Roman" w:cs="Times New Roman"/>
          <w:sz w:val="24"/>
          <w:szCs w:val="24"/>
        </w:rPr>
        <w:t xml:space="preserve">In framing policies or schemes for the Twelfth Five Year Plan (2012-17) the special needs of women must be taken due care of. The Mahila Kisan </w:t>
      </w:r>
      <w:r w:rsidRPr="00716974">
        <w:rPr>
          <w:rFonts w:ascii="Times New Roman" w:hAnsi="Times New Roman" w:cs="Times New Roman"/>
          <w:sz w:val="24"/>
          <w:szCs w:val="24"/>
        </w:rPr>
        <w:lastRenderedPageBreak/>
        <w:t>Sashaktikaran Pariyojana (MKSP) which is a Sub-component of National Rural Livelihoods Mission (NRLM) was recently launched to meet the specific needs of women farmers, and help them achieve social, economic and technical empowerment.</w:t>
      </w:r>
      <w:r w:rsidRPr="00716974">
        <w:rPr>
          <w:rFonts w:ascii="Times New Roman" w:hAnsi="Times New Roman" w:cs="Times New Roman"/>
        </w:rPr>
        <w:t xml:space="preserve">       </w:t>
      </w:r>
    </w:p>
    <w:p w:rsidR="00707AFE" w:rsidRPr="00716974" w:rsidRDefault="00707AFE" w:rsidP="00641C90">
      <w:pPr>
        <w:spacing w:line="360" w:lineRule="auto"/>
        <w:jc w:val="center"/>
        <w:rPr>
          <w:rFonts w:ascii="Times New Roman" w:hAnsi="Times New Roman" w:cs="Times New Roman"/>
          <w:b/>
          <w:sz w:val="24"/>
          <w:szCs w:val="28"/>
          <w:lang w:val="en-US"/>
        </w:rPr>
      </w:pPr>
    </w:p>
    <w:p w:rsidR="00CB25E2" w:rsidRPr="00716974" w:rsidRDefault="00CB25E2" w:rsidP="00641C90">
      <w:pPr>
        <w:spacing w:line="360" w:lineRule="auto"/>
        <w:jc w:val="center"/>
        <w:rPr>
          <w:rFonts w:ascii="Times New Roman" w:hAnsi="Times New Roman" w:cs="Times New Roman"/>
          <w:b/>
          <w:sz w:val="24"/>
          <w:szCs w:val="28"/>
          <w:lang w:val="en-US"/>
        </w:rPr>
      </w:pPr>
    </w:p>
    <w:p w:rsidR="00C15310" w:rsidRPr="00716974" w:rsidRDefault="00C15310" w:rsidP="00641C90">
      <w:pPr>
        <w:spacing w:line="360" w:lineRule="auto"/>
        <w:jc w:val="center"/>
        <w:rPr>
          <w:rFonts w:ascii="Times New Roman" w:hAnsi="Times New Roman" w:cs="Times New Roman"/>
          <w:b/>
          <w:sz w:val="24"/>
          <w:szCs w:val="28"/>
          <w:lang w:val="en-US"/>
        </w:rPr>
      </w:pPr>
    </w:p>
    <w:p w:rsidR="00C15310" w:rsidRPr="00716974" w:rsidRDefault="00C15310" w:rsidP="00641C90">
      <w:pPr>
        <w:spacing w:line="360" w:lineRule="auto"/>
        <w:jc w:val="center"/>
        <w:rPr>
          <w:rFonts w:ascii="Times New Roman" w:hAnsi="Times New Roman" w:cs="Times New Roman"/>
          <w:b/>
          <w:sz w:val="24"/>
          <w:szCs w:val="28"/>
          <w:lang w:val="en-US"/>
        </w:rPr>
      </w:pPr>
    </w:p>
    <w:p w:rsidR="00C15310" w:rsidRPr="00716974" w:rsidRDefault="00C15310" w:rsidP="00641C90">
      <w:pPr>
        <w:spacing w:line="360" w:lineRule="auto"/>
        <w:jc w:val="center"/>
        <w:rPr>
          <w:rFonts w:ascii="Times New Roman" w:hAnsi="Times New Roman" w:cs="Times New Roman"/>
          <w:b/>
          <w:sz w:val="24"/>
          <w:szCs w:val="28"/>
          <w:lang w:val="en-US"/>
        </w:rPr>
      </w:pPr>
    </w:p>
    <w:p w:rsidR="00C15310" w:rsidRPr="00716974" w:rsidRDefault="00C15310"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DF324B" w:rsidRPr="00716974" w:rsidRDefault="00DF324B" w:rsidP="00641C90">
      <w:pPr>
        <w:spacing w:line="360" w:lineRule="auto"/>
        <w:jc w:val="center"/>
        <w:rPr>
          <w:rFonts w:ascii="Times New Roman" w:hAnsi="Times New Roman" w:cs="Times New Roman"/>
          <w:b/>
          <w:sz w:val="24"/>
          <w:szCs w:val="28"/>
          <w:lang w:val="en-US"/>
        </w:rPr>
      </w:pPr>
    </w:p>
    <w:p w:rsidR="00C15310" w:rsidRPr="00716974" w:rsidRDefault="00C15310" w:rsidP="00641C90">
      <w:pPr>
        <w:spacing w:line="360" w:lineRule="auto"/>
        <w:jc w:val="center"/>
        <w:rPr>
          <w:rFonts w:ascii="Times New Roman" w:hAnsi="Times New Roman" w:cs="Times New Roman"/>
          <w:b/>
          <w:sz w:val="24"/>
          <w:szCs w:val="28"/>
          <w:lang w:val="en-US"/>
        </w:rPr>
      </w:pPr>
    </w:p>
    <w:p w:rsidR="0031476C" w:rsidRPr="00716974" w:rsidRDefault="0025602C" w:rsidP="00641C90">
      <w:pPr>
        <w:spacing w:line="360" w:lineRule="auto"/>
        <w:jc w:val="center"/>
        <w:rPr>
          <w:rFonts w:ascii="Times New Roman" w:hAnsi="Times New Roman" w:cs="Times New Roman"/>
          <w:b/>
          <w:sz w:val="24"/>
          <w:szCs w:val="28"/>
          <w:lang w:val="en-US"/>
        </w:rPr>
      </w:pPr>
      <w:r w:rsidRPr="00716974">
        <w:rPr>
          <w:rFonts w:ascii="Times New Roman" w:hAnsi="Times New Roman" w:cs="Times New Roman"/>
          <w:b/>
          <w:sz w:val="24"/>
          <w:szCs w:val="28"/>
          <w:lang w:val="en-US"/>
        </w:rPr>
        <w:lastRenderedPageBreak/>
        <w:t xml:space="preserve">TABLE NO </w:t>
      </w:r>
      <w:r w:rsidR="00707AFE" w:rsidRPr="00716974">
        <w:rPr>
          <w:rFonts w:ascii="Times New Roman" w:hAnsi="Times New Roman" w:cs="Times New Roman"/>
          <w:b/>
          <w:sz w:val="24"/>
          <w:szCs w:val="28"/>
          <w:lang w:val="en-US"/>
        </w:rPr>
        <w:t>4.</w:t>
      </w:r>
      <w:r w:rsidR="00BF4D32" w:rsidRPr="00716974">
        <w:rPr>
          <w:rFonts w:ascii="Times New Roman" w:hAnsi="Times New Roman" w:cs="Times New Roman"/>
          <w:b/>
          <w:sz w:val="24"/>
          <w:szCs w:val="28"/>
          <w:lang w:val="en-US"/>
        </w:rPr>
        <w:t>1</w:t>
      </w:r>
    </w:p>
    <w:p w:rsidR="004A2479" w:rsidRPr="00716974" w:rsidRDefault="004A2479" w:rsidP="00641C90">
      <w:pPr>
        <w:spacing w:line="360" w:lineRule="auto"/>
        <w:jc w:val="center"/>
        <w:rPr>
          <w:rFonts w:ascii="Times New Roman" w:hAnsi="Times New Roman" w:cs="Times New Roman"/>
          <w:b/>
          <w:sz w:val="24"/>
          <w:szCs w:val="28"/>
          <w:lang w:val="en-US"/>
        </w:rPr>
      </w:pPr>
      <w:r w:rsidRPr="00716974">
        <w:rPr>
          <w:rFonts w:ascii="Times New Roman" w:hAnsi="Times New Roman" w:cs="Times New Roman"/>
          <w:b/>
          <w:sz w:val="24"/>
          <w:szCs w:val="28"/>
          <w:lang w:val="en-US"/>
        </w:rPr>
        <w:t>AGE WISE CLASSIFICATION</w:t>
      </w:r>
    </w:p>
    <w:tbl>
      <w:tblPr>
        <w:tblStyle w:val="TableGrid"/>
        <w:tblW w:w="8266" w:type="dxa"/>
        <w:jc w:val="center"/>
        <w:tblLook w:val="04A0" w:firstRow="1" w:lastRow="0" w:firstColumn="1" w:lastColumn="0" w:noHBand="0" w:noVBand="1"/>
      </w:tblPr>
      <w:tblGrid>
        <w:gridCol w:w="2754"/>
        <w:gridCol w:w="2756"/>
        <w:gridCol w:w="2756"/>
      </w:tblGrid>
      <w:tr w:rsidR="004A2479" w:rsidRPr="00716974" w:rsidTr="00163895">
        <w:trPr>
          <w:trHeight w:val="599"/>
          <w:jc w:val="center"/>
        </w:trPr>
        <w:tc>
          <w:tcPr>
            <w:tcW w:w="2754" w:type="dxa"/>
            <w:vAlign w:val="center"/>
          </w:tcPr>
          <w:p w:rsidR="004A2479" w:rsidRPr="00716974" w:rsidRDefault="00163895"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756" w:type="dxa"/>
            <w:vAlign w:val="center"/>
          </w:tcPr>
          <w:p w:rsidR="004A2479" w:rsidRPr="00716974" w:rsidRDefault="00163895"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756" w:type="dxa"/>
            <w:vAlign w:val="center"/>
          </w:tcPr>
          <w:p w:rsidR="004A2479" w:rsidRPr="00716974" w:rsidRDefault="00163895"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4A2479" w:rsidRPr="00716974" w:rsidTr="00163895">
        <w:trPr>
          <w:trHeight w:val="599"/>
          <w:jc w:val="center"/>
        </w:trPr>
        <w:tc>
          <w:tcPr>
            <w:tcW w:w="2754" w:type="dxa"/>
            <w:vAlign w:val="center"/>
          </w:tcPr>
          <w:p w:rsidR="004A2479"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Below 25</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14</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28</w:t>
            </w:r>
          </w:p>
        </w:tc>
      </w:tr>
      <w:tr w:rsidR="004A2479" w:rsidRPr="00716974" w:rsidTr="00163895">
        <w:trPr>
          <w:trHeight w:val="599"/>
          <w:jc w:val="center"/>
        </w:trPr>
        <w:tc>
          <w:tcPr>
            <w:tcW w:w="2754" w:type="dxa"/>
            <w:vAlign w:val="center"/>
          </w:tcPr>
          <w:p w:rsidR="004A2479"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25 – 35</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18</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36</w:t>
            </w:r>
          </w:p>
        </w:tc>
      </w:tr>
      <w:tr w:rsidR="004A2479" w:rsidRPr="00716974" w:rsidTr="00163895">
        <w:trPr>
          <w:trHeight w:val="599"/>
          <w:jc w:val="center"/>
        </w:trPr>
        <w:tc>
          <w:tcPr>
            <w:tcW w:w="2754" w:type="dxa"/>
            <w:vAlign w:val="center"/>
          </w:tcPr>
          <w:p w:rsidR="004A2479"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35 – 45</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10</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20</w:t>
            </w:r>
          </w:p>
        </w:tc>
      </w:tr>
      <w:tr w:rsidR="004A2479" w:rsidRPr="00716974" w:rsidTr="00163895">
        <w:trPr>
          <w:trHeight w:val="599"/>
          <w:jc w:val="center"/>
        </w:trPr>
        <w:tc>
          <w:tcPr>
            <w:tcW w:w="2754" w:type="dxa"/>
            <w:vAlign w:val="center"/>
          </w:tcPr>
          <w:p w:rsidR="004A2479" w:rsidRPr="00716974" w:rsidRDefault="00A77E9B"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45 Above</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8</w:t>
            </w:r>
          </w:p>
        </w:tc>
        <w:tc>
          <w:tcPr>
            <w:tcW w:w="2756" w:type="dxa"/>
            <w:vAlign w:val="center"/>
          </w:tcPr>
          <w:p w:rsidR="004A2479"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16</w:t>
            </w:r>
          </w:p>
        </w:tc>
      </w:tr>
      <w:tr w:rsidR="004A2479" w:rsidRPr="00716974" w:rsidTr="00163895">
        <w:trPr>
          <w:trHeight w:val="599"/>
          <w:jc w:val="center"/>
        </w:trPr>
        <w:tc>
          <w:tcPr>
            <w:tcW w:w="2754" w:type="dxa"/>
            <w:vAlign w:val="center"/>
          </w:tcPr>
          <w:p w:rsidR="004A2479" w:rsidRPr="00716974" w:rsidRDefault="00163895"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756" w:type="dxa"/>
            <w:vAlign w:val="center"/>
          </w:tcPr>
          <w:p w:rsidR="004A2479" w:rsidRPr="00716974" w:rsidRDefault="00163895"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756" w:type="dxa"/>
            <w:vAlign w:val="center"/>
          </w:tcPr>
          <w:p w:rsidR="004A2479" w:rsidRPr="00716974" w:rsidRDefault="004A247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4A2479" w:rsidRPr="00716974" w:rsidRDefault="004A2479"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Source: primary data</w:t>
      </w:r>
    </w:p>
    <w:p w:rsidR="004A2479"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4A2479" w:rsidRPr="00716974">
        <w:rPr>
          <w:rFonts w:ascii="Times New Roman" w:hAnsi="Times New Roman" w:cs="Times New Roman"/>
          <w:b/>
          <w:sz w:val="24"/>
          <w:szCs w:val="24"/>
          <w:lang w:val="en-US"/>
        </w:rPr>
        <w:t xml:space="preserve"> NO </w:t>
      </w:r>
      <w:r w:rsidR="00707AFE" w:rsidRPr="00716974">
        <w:rPr>
          <w:rFonts w:ascii="Times New Roman" w:hAnsi="Times New Roman" w:cs="Times New Roman"/>
          <w:b/>
          <w:sz w:val="24"/>
          <w:szCs w:val="24"/>
          <w:lang w:val="en-US"/>
        </w:rPr>
        <w:t>4.</w:t>
      </w:r>
      <w:r w:rsidR="004A2479" w:rsidRPr="00716974">
        <w:rPr>
          <w:rFonts w:ascii="Times New Roman" w:hAnsi="Times New Roman" w:cs="Times New Roman"/>
          <w:b/>
          <w:sz w:val="24"/>
          <w:szCs w:val="24"/>
          <w:lang w:val="en-US"/>
        </w:rPr>
        <w:t>2</w:t>
      </w:r>
    </w:p>
    <w:p w:rsidR="004A2479" w:rsidRPr="00716974" w:rsidRDefault="004A2479" w:rsidP="00641C90">
      <w:pPr>
        <w:spacing w:line="360" w:lineRule="auto"/>
        <w:jc w:val="center"/>
        <w:rPr>
          <w:rFonts w:ascii="Times New Roman" w:hAnsi="Times New Roman" w:cs="Times New Roman"/>
          <w:b/>
          <w:sz w:val="24"/>
          <w:szCs w:val="28"/>
          <w:lang w:val="en-US"/>
        </w:rPr>
      </w:pPr>
      <w:r w:rsidRPr="00716974">
        <w:rPr>
          <w:rFonts w:ascii="Times New Roman" w:hAnsi="Times New Roman" w:cs="Times New Roman"/>
          <w:b/>
          <w:sz w:val="24"/>
          <w:szCs w:val="28"/>
          <w:lang w:val="en-US"/>
        </w:rPr>
        <w:t>AGE WISE CLASSIFICATION</w:t>
      </w:r>
    </w:p>
    <w:p w:rsidR="004A2479" w:rsidRPr="00716974" w:rsidRDefault="004A247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1A9898A7" wp14:editId="6B24F4FD">
            <wp:extent cx="4361936" cy="1902941"/>
            <wp:effectExtent l="0" t="0" r="63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2479" w:rsidRPr="00716974" w:rsidRDefault="004A2479"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4A2479" w:rsidRPr="00716974" w:rsidRDefault="004A2479" w:rsidP="00641C90">
      <w:pPr>
        <w:spacing w:line="360" w:lineRule="auto"/>
        <w:jc w:val="both"/>
        <w:rPr>
          <w:rFonts w:ascii="Times New Roman" w:hAnsi="Times New Roman" w:cs="Times New Roman"/>
          <w:sz w:val="24"/>
          <w:szCs w:val="28"/>
          <w:lang w:val="en-US"/>
        </w:rPr>
      </w:pPr>
      <w:r w:rsidRPr="00716974">
        <w:rPr>
          <w:rFonts w:ascii="Times New Roman" w:hAnsi="Times New Roman" w:cs="Times New Roman"/>
          <w:sz w:val="24"/>
          <w:szCs w:val="28"/>
          <w:lang w:val="en-US"/>
        </w:rPr>
        <w:t>The above table shows that 36% of the respondents comes under the age group of 25-35, 28% comes under the age group of below 25, 20% are comes under 35-</w:t>
      </w:r>
      <w:r w:rsidR="00FA2E7C" w:rsidRPr="00716974">
        <w:rPr>
          <w:rFonts w:ascii="Times New Roman" w:hAnsi="Times New Roman" w:cs="Times New Roman"/>
          <w:sz w:val="24"/>
          <w:szCs w:val="28"/>
          <w:lang w:val="en-US"/>
        </w:rPr>
        <w:t>45</w:t>
      </w:r>
      <w:r w:rsidRPr="00716974">
        <w:rPr>
          <w:rFonts w:ascii="Times New Roman" w:hAnsi="Times New Roman" w:cs="Times New Roman"/>
          <w:sz w:val="24"/>
          <w:szCs w:val="28"/>
          <w:lang w:val="en-US"/>
        </w:rPr>
        <w:t xml:space="preserve"> and 16% of them comes under the age group of above 45</w:t>
      </w:r>
      <w:r w:rsidR="00A77E9B" w:rsidRPr="00716974">
        <w:rPr>
          <w:rFonts w:ascii="Times New Roman" w:hAnsi="Times New Roman" w:cs="Times New Roman"/>
          <w:sz w:val="24"/>
          <w:szCs w:val="28"/>
          <w:lang w:val="en-US"/>
        </w:rPr>
        <w:t>.</w:t>
      </w:r>
    </w:p>
    <w:p w:rsidR="00DF324B" w:rsidRPr="00716974" w:rsidRDefault="00DF324B" w:rsidP="00641C90">
      <w:pPr>
        <w:spacing w:line="360" w:lineRule="auto"/>
        <w:jc w:val="both"/>
        <w:rPr>
          <w:rFonts w:ascii="Times New Roman" w:hAnsi="Times New Roman" w:cs="Times New Roman"/>
          <w:sz w:val="24"/>
          <w:szCs w:val="28"/>
          <w:lang w:val="en-US"/>
        </w:rPr>
      </w:pPr>
    </w:p>
    <w:p w:rsidR="001A1AC5" w:rsidRPr="00716974" w:rsidRDefault="0025602C"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 xml:space="preserve">TABLE NO </w:t>
      </w:r>
      <w:r w:rsidR="00707AFE" w:rsidRPr="00716974">
        <w:rPr>
          <w:rFonts w:ascii="Times New Roman" w:hAnsi="Times New Roman" w:cs="Times New Roman"/>
          <w:b/>
          <w:sz w:val="24"/>
          <w:szCs w:val="24"/>
          <w:lang w:val="en-US"/>
        </w:rPr>
        <w:t>4.</w:t>
      </w:r>
      <w:r w:rsidR="001A1AC5" w:rsidRPr="00716974">
        <w:rPr>
          <w:rFonts w:ascii="Times New Roman" w:hAnsi="Times New Roman" w:cs="Times New Roman"/>
          <w:b/>
          <w:sz w:val="24"/>
          <w:szCs w:val="24"/>
          <w:lang w:val="en-US"/>
        </w:rPr>
        <w:t>2</w:t>
      </w:r>
    </w:p>
    <w:p w:rsidR="000275B2" w:rsidRPr="00716974" w:rsidRDefault="004A2479" w:rsidP="00641C90">
      <w:pPr>
        <w:spacing w:after="0" w:line="360" w:lineRule="auto"/>
        <w:jc w:val="center"/>
        <w:rPr>
          <w:rFonts w:ascii="Times New Roman" w:hAnsi="Times New Roman" w:cs="Times New Roman"/>
          <w:b/>
          <w:sz w:val="10"/>
          <w:szCs w:val="24"/>
          <w:lang w:val="en-US"/>
        </w:rPr>
      </w:pPr>
      <w:r w:rsidRPr="00716974">
        <w:rPr>
          <w:rFonts w:ascii="Times New Roman" w:hAnsi="Times New Roman" w:cs="Times New Roman"/>
          <w:b/>
          <w:sz w:val="24"/>
          <w:szCs w:val="24"/>
          <w:lang w:val="en-US"/>
        </w:rPr>
        <w:t xml:space="preserve">COMMUNITY </w:t>
      </w:r>
    </w:p>
    <w:tbl>
      <w:tblPr>
        <w:tblStyle w:val="TableGrid"/>
        <w:tblW w:w="8552" w:type="dxa"/>
        <w:jc w:val="center"/>
        <w:tblLook w:val="04A0" w:firstRow="1" w:lastRow="0" w:firstColumn="1" w:lastColumn="0" w:noHBand="0" w:noVBand="1"/>
      </w:tblPr>
      <w:tblGrid>
        <w:gridCol w:w="2850"/>
        <w:gridCol w:w="2851"/>
        <w:gridCol w:w="2851"/>
      </w:tblGrid>
      <w:tr w:rsidR="00537576" w:rsidRPr="00716974" w:rsidTr="004524AF">
        <w:trPr>
          <w:trHeight w:val="666"/>
          <w:jc w:val="center"/>
        </w:trPr>
        <w:tc>
          <w:tcPr>
            <w:tcW w:w="2850"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851"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851"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F5218F" w:rsidRPr="00716974" w:rsidTr="004524AF">
        <w:trPr>
          <w:trHeight w:val="666"/>
          <w:jc w:val="center"/>
        </w:trPr>
        <w:tc>
          <w:tcPr>
            <w:tcW w:w="2850" w:type="dxa"/>
            <w:vAlign w:val="center"/>
          </w:tcPr>
          <w:p w:rsidR="00F5218F"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SC </w:t>
            </w:r>
          </w:p>
        </w:tc>
        <w:tc>
          <w:tcPr>
            <w:tcW w:w="2851" w:type="dxa"/>
            <w:vAlign w:val="center"/>
          </w:tcPr>
          <w:p w:rsidR="00F5218F" w:rsidRPr="00716974" w:rsidRDefault="001A1AC5"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15</w:t>
            </w:r>
          </w:p>
        </w:tc>
        <w:tc>
          <w:tcPr>
            <w:tcW w:w="2851" w:type="dxa"/>
            <w:vAlign w:val="center"/>
          </w:tcPr>
          <w:p w:rsidR="00F5218F" w:rsidRPr="00716974" w:rsidRDefault="001A1AC5"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30</w:t>
            </w:r>
          </w:p>
        </w:tc>
      </w:tr>
      <w:tr w:rsidR="00F5218F" w:rsidRPr="00716974" w:rsidTr="004524AF">
        <w:trPr>
          <w:trHeight w:val="666"/>
          <w:jc w:val="center"/>
        </w:trPr>
        <w:tc>
          <w:tcPr>
            <w:tcW w:w="2850" w:type="dxa"/>
            <w:vAlign w:val="center"/>
          </w:tcPr>
          <w:p w:rsidR="00F5218F"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OBC  </w:t>
            </w:r>
          </w:p>
        </w:tc>
        <w:tc>
          <w:tcPr>
            <w:tcW w:w="2851" w:type="dxa"/>
            <w:vAlign w:val="center"/>
          </w:tcPr>
          <w:p w:rsidR="00F5218F" w:rsidRPr="00716974" w:rsidRDefault="001A1AC5"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21</w:t>
            </w:r>
          </w:p>
        </w:tc>
        <w:tc>
          <w:tcPr>
            <w:tcW w:w="2851" w:type="dxa"/>
            <w:vAlign w:val="center"/>
          </w:tcPr>
          <w:p w:rsidR="00F5218F" w:rsidRPr="00716974" w:rsidRDefault="001A1AC5"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42</w:t>
            </w:r>
          </w:p>
        </w:tc>
      </w:tr>
      <w:tr w:rsidR="00F5218F" w:rsidRPr="00716974" w:rsidTr="004524AF">
        <w:trPr>
          <w:trHeight w:val="666"/>
          <w:jc w:val="center"/>
        </w:trPr>
        <w:tc>
          <w:tcPr>
            <w:tcW w:w="2850" w:type="dxa"/>
            <w:vAlign w:val="center"/>
          </w:tcPr>
          <w:p w:rsidR="00F5218F" w:rsidRPr="00716974" w:rsidRDefault="004A247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General </w:t>
            </w:r>
          </w:p>
        </w:tc>
        <w:tc>
          <w:tcPr>
            <w:tcW w:w="2851" w:type="dxa"/>
            <w:vAlign w:val="center"/>
          </w:tcPr>
          <w:p w:rsidR="00F5218F" w:rsidRPr="00716974" w:rsidRDefault="001A1AC5"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w:t>
            </w:r>
            <w:r w:rsidR="004A2479" w:rsidRPr="00716974">
              <w:rPr>
                <w:rFonts w:ascii="Times New Roman" w:hAnsi="Times New Roman" w:cs="Times New Roman"/>
                <w:sz w:val="24"/>
                <w:szCs w:val="24"/>
                <w:lang w:val="en-US"/>
              </w:rPr>
              <w:t>4</w:t>
            </w:r>
          </w:p>
        </w:tc>
        <w:tc>
          <w:tcPr>
            <w:tcW w:w="2851" w:type="dxa"/>
            <w:vAlign w:val="center"/>
          </w:tcPr>
          <w:p w:rsidR="00F5218F" w:rsidRPr="00716974" w:rsidRDefault="004A247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28</w:t>
            </w:r>
          </w:p>
        </w:tc>
      </w:tr>
      <w:tr w:rsidR="00537576" w:rsidRPr="00716974" w:rsidTr="004524AF">
        <w:trPr>
          <w:trHeight w:val="666"/>
          <w:jc w:val="center"/>
        </w:trPr>
        <w:tc>
          <w:tcPr>
            <w:tcW w:w="2850"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851"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851" w:type="dxa"/>
            <w:vAlign w:val="center"/>
          </w:tcPr>
          <w:p w:rsidR="00537576"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1F221E" w:rsidRPr="00716974" w:rsidRDefault="000F0673" w:rsidP="00641C90">
      <w:pPr>
        <w:spacing w:after="0"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Source: primary data</w:t>
      </w:r>
    </w:p>
    <w:p w:rsidR="00F5218F"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4A2479" w:rsidRPr="00716974">
        <w:rPr>
          <w:rFonts w:ascii="Times New Roman" w:hAnsi="Times New Roman" w:cs="Times New Roman"/>
          <w:b/>
          <w:sz w:val="24"/>
          <w:szCs w:val="24"/>
          <w:lang w:val="en-US"/>
        </w:rPr>
        <w:t xml:space="preserve"> NO </w:t>
      </w:r>
      <w:r w:rsidR="00707AFE" w:rsidRPr="00716974">
        <w:rPr>
          <w:rFonts w:ascii="Times New Roman" w:hAnsi="Times New Roman" w:cs="Times New Roman"/>
          <w:b/>
          <w:sz w:val="24"/>
          <w:szCs w:val="24"/>
          <w:lang w:val="en-US"/>
        </w:rPr>
        <w:t>4.</w:t>
      </w:r>
      <w:r w:rsidR="004A2479" w:rsidRPr="00716974">
        <w:rPr>
          <w:rFonts w:ascii="Times New Roman" w:hAnsi="Times New Roman" w:cs="Times New Roman"/>
          <w:b/>
          <w:sz w:val="24"/>
          <w:szCs w:val="24"/>
          <w:lang w:val="en-US"/>
        </w:rPr>
        <w:t>2</w:t>
      </w:r>
    </w:p>
    <w:p w:rsidR="004A2479" w:rsidRPr="00716974" w:rsidRDefault="004A2479" w:rsidP="00641C90">
      <w:pPr>
        <w:spacing w:after="0" w:line="360" w:lineRule="auto"/>
        <w:jc w:val="center"/>
        <w:rPr>
          <w:rFonts w:ascii="Times New Roman" w:hAnsi="Times New Roman" w:cs="Times New Roman"/>
          <w:b/>
          <w:sz w:val="10"/>
          <w:szCs w:val="24"/>
          <w:lang w:val="en-US"/>
        </w:rPr>
      </w:pPr>
      <w:r w:rsidRPr="00716974">
        <w:rPr>
          <w:rFonts w:ascii="Times New Roman" w:hAnsi="Times New Roman" w:cs="Times New Roman"/>
          <w:b/>
          <w:sz w:val="24"/>
          <w:szCs w:val="24"/>
          <w:lang w:val="en-US"/>
        </w:rPr>
        <w:t xml:space="preserve">COMMUNITY </w:t>
      </w:r>
    </w:p>
    <w:p w:rsidR="00C03AA0" w:rsidRPr="00716974" w:rsidRDefault="004A2479" w:rsidP="00641C90">
      <w:pPr>
        <w:spacing w:after="0"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06FF8A15" wp14:editId="1460F484">
            <wp:extent cx="4659465" cy="2353586"/>
            <wp:effectExtent l="0" t="0" r="27305" b="279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37E9" w:rsidRPr="00716974" w:rsidRDefault="000437E9" w:rsidP="00641C90">
      <w:pPr>
        <w:spacing w:line="360" w:lineRule="auto"/>
        <w:rPr>
          <w:rFonts w:ascii="Times New Roman" w:hAnsi="Times New Roman" w:cs="Times New Roman"/>
          <w:b/>
          <w:sz w:val="2"/>
          <w:szCs w:val="24"/>
          <w:lang w:val="en-US"/>
        </w:rPr>
      </w:pPr>
    </w:p>
    <w:p w:rsidR="000275B2" w:rsidRPr="00716974" w:rsidRDefault="000275B2"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BA2432" w:rsidRPr="00716974" w:rsidRDefault="001A1AC5"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The above table shows that 42</w:t>
      </w:r>
      <w:r w:rsidR="002A3498" w:rsidRPr="00716974">
        <w:rPr>
          <w:rFonts w:ascii="Times New Roman" w:hAnsi="Times New Roman" w:cs="Times New Roman"/>
          <w:sz w:val="24"/>
          <w:szCs w:val="24"/>
          <w:lang w:val="en-US"/>
        </w:rPr>
        <w:t xml:space="preserve">% of the respondents are </w:t>
      </w:r>
      <w:r w:rsidR="004A2479" w:rsidRPr="00716974">
        <w:rPr>
          <w:rFonts w:ascii="Times New Roman" w:hAnsi="Times New Roman" w:cs="Times New Roman"/>
          <w:sz w:val="24"/>
          <w:szCs w:val="24"/>
          <w:lang w:val="en-US"/>
        </w:rPr>
        <w:t>comes under OBC category, 30% are comes under SC category and 28% of them comes under general category.</w:t>
      </w:r>
    </w:p>
    <w:p w:rsidR="004524AF" w:rsidRPr="00716974" w:rsidRDefault="004524AF" w:rsidP="00641C90">
      <w:pPr>
        <w:spacing w:line="360" w:lineRule="auto"/>
        <w:jc w:val="both"/>
        <w:rPr>
          <w:rFonts w:ascii="Times New Roman" w:hAnsi="Times New Roman" w:cs="Times New Roman"/>
          <w:sz w:val="24"/>
          <w:szCs w:val="24"/>
          <w:lang w:val="en-US"/>
        </w:rPr>
      </w:pPr>
    </w:p>
    <w:p w:rsidR="004524AF" w:rsidRPr="00716974" w:rsidRDefault="004524AF" w:rsidP="00641C90">
      <w:pPr>
        <w:spacing w:line="360" w:lineRule="auto"/>
        <w:jc w:val="both"/>
        <w:rPr>
          <w:rFonts w:ascii="Times New Roman" w:hAnsi="Times New Roman" w:cs="Times New Roman"/>
          <w:sz w:val="24"/>
          <w:szCs w:val="24"/>
          <w:lang w:val="en-US"/>
        </w:rPr>
      </w:pPr>
    </w:p>
    <w:p w:rsidR="00C23D2D" w:rsidRPr="00716974" w:rsidRDefault="005E265A" w:rsidP="00641C90">
      <w:pPr>
        <w:spacing w:after="0"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 xml:space="preserve">TABLE NO </w:t>
      </w:r>
      <w:r w:rsidR="00707AFE" w:rsidRPr="00716974">
        <w:rPr>
          <w:rFonts w:ascii="Times New Roman" w:hAnsi="Times New Roman" w:cs="Times New Roman"/>
          <w:b/>
          <w:sz w:val="24"/>
          <w:szCs w:val="24"/>
          <w:lang w:val="en-US"/>
        </w:rPr>
        <w:t>4.</w:t>
      </w:r>
      <w:r w:rsidR="005D2162" w:rsidRPr="00716974">
        <w:rPr>
          <w:rFonts w:ascii="Times New Roman" w:hAnsi="Times New Roman" w:cs="Times New Roman"/>
          <w:b/>
          <w:sz w:val="24"/>
          <w:szCs w:val="24"/>
          <w:lang w:val="en-US"/>
        </w:rPr>
        <w:t>3</w:t>
      </w:r>
    </w:p>
    <w:p w:rsidR="00515848" w:rsidRPr="00716974" w:rsidRDefault="004A2479" w:rsidP="00641C90">
      <w:pPr>
        <w:spacing w:after="0"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MARITAL STATUS </w:t>
      </w:r>
    </w:p>
    <w:tbl>
      <w:tblPr>
        <w:tblStyle w:val="TableGrid"/>
        <w:tblW w:w="8525" w:type="dxa"/>
        <w:jc w:val="center"/>
        <w:tblLook w:val="04A0" w:firstRow="1" w:lastRow="0" w:firstColumn="1" w:lastColumn="0" w:noHBand="0" w:noVBand="1"/>
      </w:tblPr>
      <w:tblGrid>
        <w:gridCol w:w="2841"/>
        <w:gridCol w:w="2842"/>
        <w:gridCol w:w="2842"/>
      </w:tblGrid>
      <w:tr w:rsidR="00E06434" w:rsidRPr="00716974" w:rsidTr="004524AF">
        <w:trPr>
          <w:trHeight w:val="768"/>
          <w:jc w:val="center"/>
        </w:trPr>
        <w:tc>
          <w:tcPr>
            <w:tcW w:w="2841"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842"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842"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963553" w:rsidRPr="00716974" w:rsidTr="004524AF">
        <w:trPr>
          <w:trHeight w:val="768"/>
          <w:jc w:val="center"/>
        </w:trPr>
        <w:tc>
          <w:tcPr>
            <w:tcW w:w="2841" w:type="dxa"/>
            <w:vAlign w:val="center"/>
          </w:tcPr>
          <w:p w:rsidR="00963553" w:rsidRPr="00716974" w:rsidRDefault="00D10B2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Single </w:t>
            </w:r>
          </w:p>
        </w:tc>
        <w:tc>
          <w:tcPr>
            <w:tcW w:w="2842" w:type="dxa"/>
            <w:vAlign w:val="center"/>
          </w:tcPr>
          <w:p w:rsidR="00963553" w:rsidRPr="00716974" w:rsidRDefault="00602C1B"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w:t>
            </w:r>
            <w:r w:rsidR="00D10B29" w:rsidRPr="00716974">
              <w:rPr>
                <w:rFonts w:ascii="Times New Roman" w:hAnsi="Times New Roman" w:cs="Times New Roman"/>
                <w:sz w:val="24"/>
                <w:szCs w:val="24"/>
                <w:lang w:val="en-US"/>
              </w:rPr>
              <w:t>3</w:t>
            </w:r>
          </w:p>
        </w:tc>
        <w:tc>
          <w:tcPr>
            <w:tcW w:w="2842" w:type="dxa"/>
            <w:vAlign w:val="center"/>
          </w:tcPr>
          <w:p w:rsidR="00963553" w:rsidRPr="00716974" w:rsidRDefault="00D10B2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26</w:t>
            </w:r>
          </w:p>
        </w:tc>
      </w:tr>
      <w:tr w:rsidR="00963553" w:rsidRPr="00716974" w:rsidTr="004524AF">
        <w:trPr>
          <w:trHeight w:val="728"/>
          <w:jc w:val="center"/>
        </w:trPr>
        <w:tc>
          <w:tcPr>
            <w:tcW w:w="2841" w:type="dxa"/>
            <w:vAlign w:val="center"/>
          </w:tcPr>
          <w:p w:rsidR="00963553" w:rsidRPr="00716974" w:rsidRDefault="00D10B2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Married </w:t>
            </w:r>
          </w:p>
        </w:tc>
        <w:tc>
          <w:tcPr>
            <w:tcW w:w="2842" w:type="dxa"/>
            <w:vAlign w:val="center"/>
          </w:tcPr>
          <w:p w:rsidR="00963553" w:rsidRPr="00716974" w:rsidRDefault="00D10B2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31</w:t>
            </w:r>
          </w:p>
        </w:tc>
        <w:tc>
          <w:tcPr>
            <w:tcW w:w="2842" w:type="dxa"/>
            <w:vAlign w:val="center"/>
          </w:tcPr>
          <w:p w:rsidR="00963553" w:rsidRPr="00716974" w:rsidRDefault="00D10B2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62</w:t>
            </w:r>
          </w:p>
        </w:tc>
      </w:tr>
      <w:tr w:rsidR="00D10B29" w:rsidRPr="00716974" w:rsidTr="004524AF">
        <w:trPr>
          <w:trHeight w:val="728"/>
          <w:jc w:val="center"/>
        </w:trPr>
        <w:tc>
          <w:tcPr>
            <w:tcW w:w="2841" w:type="dxa"/>
            <w:vAlign w:val="center"/>
          </w:tcPr>
          <w:p w:rsidR="00D10B29" w:rsidRPr="00716974" w:rsidRDefault="00D10B2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Divorced/widow</w:t>
            </w:r>
          </w:p>
        </w:tc>
        <w:tc>
          <w:tcPr>
            <w:tcW w:w="2842" w:type="dxa"/>
            <w:vAlign w:val="center"/>
          </w:tcPr>
          <w:p w:rsidR="00D10B29" w:rsidRPr="00716974" w:rsidRDefault="00D10B2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6</w:t>
            </w:r>
          </w:p>
        </w:tc>
        <w:tc>
          <w:tcPr>
            <w:tcW w:w="2842" w:type="dxa"/>
            <w:vAlign w:val="center"/>
          </w:tcPr>
          <w:p w:rsidR="00D10B29" w:rsidRPr="00716974" w:rsidRDefault="00D10B29"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12</w:t>
            </w:r>
          </w:p>
        </w:tc>
      </w:tr>
      <w:tr w:rsidR="00E06434" w:rsidRPr="00716974" w:rsidTr="004524AF">
        <w:trPr>
          <w:trHeight w:val="768"/>
          <w:jc w:val="center"/>
        </w:trPr>
        <w:tc>
          <w:tcPr>
            <w:tcW w:w="2841"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842"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842" w:type="dxa"/>
            <w:vAlign w:val="center"/>
          </w:tcPr>
          <w:p w:rsidR="00E06434" w:rsidRPr="00716974" w:rsidRDefault="004524A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E06434" w:rsidRPr="00716974" w:rsidRDefault="000F0673" w:rsidP="00641C90">
      <w:pPr>
        <w:spacing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Source: primary data</w:t>
      </w:r>
    </w:p>
    <w:p w:rsidR="002A5351"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5D2162" w:rsidRPr="00716974">
        <w:rPr>
          <w:rFonts w:ascii="Times New Roman" w:hAnsi="Times New Roman" w:cs="Times New Roman"/>
          <w:b/>
          <w:sz w:val="24"/>
          <w:szCs w:val="24"/>
          <w:lang w:val="en-US"/>
        </w:rPr>
        <w:t xml:space="preserve"> NO </w:t>
      </w:r>
      <w:r w:rsidR="00707AFE" w:rsidRPr="00716974">
        <w:rPr>
          <w:rFonts w:ascii="Times New Roman" w:hAnsi="Times New Roman" w:cs="Times New Roman"/>
          <w:b/>
          <w:sz w:val="24"/>
          <w:szCs w:val="24"/>
          <w:lang w:val="en-US"/>
        </w:rPr>
        <w:t>4.</w:t>
      </w:r>
      <w:r w:rsidR="005D2162" w:rsidRPr="00716974">
        <w:rPr>
          <w:rFonts w:ascii="Times New Roman" w:hAnsi="Times New Roman" w:cs="Times New Roman"/>
          <w:b/>
          <w:sz w:val="24"/>
          <w:szCs w:val="24"/>
          <w:lang w:val="en-US"/>
        </w:rPr>
        <w:t>3</w:t>
      </w:r>
    </w:p>
    <w:p w:rsidR="00D10B29" w:rsidRPr="00716974" w:rsidRDefault="00D10B29" w:rsidP="00641C90">
      <w:pPr>
        <w:spacing w:after="0"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MARITAL STATUS </w:t>
      </w:r>
    </w:p>
    <w:p w:rsidR="00C23D2D" w:rsidRPr="00716974" w:rsidRDefault="00D10B2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6CDD34FD" wp14:editId="7D46ACC4">
            <wp:extent cx="5064981" cy="2464904"/>
            <wp:effectExtent l="0" t="0" r="21590"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536F" w:rsidRPr="00716974" w:rsidRDefault="0042536F"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E91661" w:rsidRPr="00716974" w:rsidRDefault="00242C03"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 xml:space="preserve">The above table shows that </w:t>
      </w:r>
      <w:r w:rsidR="00D10B29" w:rsidRPr="00716974">
        <w:rPr>
          <w:rFonts w:ascii="Times New Roman" w:hAnsi="Times New Roman" w:cs="Times New Roman"/>
          <w:sz w:val="24"/>
          <w:szCs w:val="24"/>
          <w:lang w:val="en-US"/>
        </w:rPr>
        <w:t>62% of the respondents are married, 26% are single and 6% of them are divorced/widow.</w:t>
      </w:r>
    </w:p>
    <w:p w:rsidR="004524AF" w:rsidRPr="00716974" w:rsidRDefault="004524AF" w:rsidP="00641C90">
      <w:pPr>
        <w:spacing w:line="360" w:lineRule="auto"/>
        <w:jc w:val="both"/>
        <w:rPr>
          <w:rFonts w:ascii="Times New Roman" w:hAnsi="Times New Roman" w:cs="Times New Roman"/>
          <w:sz w:val="24"/>
          <w:szCs w:val="24"/>
          <w:lang w:val="en-US"/>
        </w:rPr>
      </w:pPr>
    </w:p>
    <w:p w:rsidR="00602C1B" w:rsidRPr="00716974" w:rsidRDefault="00602C1B" w:rsidP="00641C90">
      <w:pPr>
        <w:spacing w:line="360" w:lineRule="auto"/>
        <w:rPr>
          <w:rFonts w:ascii="Times New Roman" w:hAnsi="Times New Roman" w:cs="Times New Roman"/>
          <w:b/>
          <w:sz w:val="24"/>
          <w:szCs w:val="24"/>
          <w:lang w:val="en-US"/>
        </w:rPr>
      </w:pPr>
    </w:p>
    <w:p w:rsidR="0042536F" w:rsidRPr="00716974" w:rsidRDefault="0025602C"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 xml:space="preserve">TABLE NO </w:t>
      </w:r>
      <w:r w:rsidR="00707AFE" w:rsidRPr="00716974">
        <w:rPr>
          <w:rFonts w:ascii="Times New Roman" w:hAnsi="Times New Roman" w:cs="Times New Roman"/>
          <w:b/>
          <w:sz w:val="24"/>
          <w:szCs w:val="24"/>
          <w:lang w:val="en-US"/>
        </w:rPr>
        <w:t>4.</w:t>
      </w:r>
      <w:r w:rsidR="005D2162" w:rsidRPr="00716974">
        <w:rPr>
          <w:rFonts w:ascii="Times New Roman" w:hAnsi="Times New Roman" w:cs="Times New Roman"/>
          <w:b/>
          <w:sz w:val="24"/>
          <w:szCs w:val="24"/>
          <w:lang w:val="en-US"/>
        </w:rPr>
        <w:t>4</w:t>
      </w:r>
    </w:p>
    <w:p w:rsidR="0042536F" w:rsidRPr="00716974" w:rsidRDefault="00D10B2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EDUCATIONAL QUALIFICATION</w:t>
      </w:r>
    </w:p>
    <w:tbl>
      <w:tblPr>
        <w:tblStyle w:val="TableGrid"/>
        <w:tblW w:w="7937" w:type="dxa"/>
        <w:jc w:val="center"/>
        <w:tblLook w:val="04A0" w:firstRow="1" w:lastRow="0" w:firstColumn="1" w:lastColumn="0" w:noHBand="0" w:noVBand="1"/>
      </w:tblPr>
      <w:tblGrid>
        <w:gridCol w:w="2645"/>
        <w:gridCol w:w="2646"/>
        <w:gridCol w:w="2646"/>
      </w:tblGrid>
      <w:tr w:rsidR="0042536F" w:rsidRPr="00716974" w:rsidTr="004524AF">
        <w:trPr>
          <w:trHeight w:val="555"/>
          <w:jc w:val="center"/>
        </w:trPr>
        <w:tc>
          <w:tcPr>
            <w:tcW w:w="2645" w:type="dxa"/>
            <w:vAlign w:val="center"/>
          </w:tcPr>
          <w:p w:rsidR="0042536F" w:rsidRPr="00716974" w:rsidRDefault="0042536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646" w:type="dxa"/>
            <w:vAlign w:val="center"/>
          </w:tcPr>
          <w:p w:rsidR="0042536F" w:rsidRPr="00716974" w:rsidRDefault="0042536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646" w:type="dxa"/>
            <w:vAlign w:val="center"/>
          </w:tcPr>
          <w:p w:rsidR="0042536F" w:rsidRPr="00716974" w:rsidRDefault="0042536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602938" w:rsidRPr="00716974" w:rsidTr="004524AF">
        <w:trPr>
          <w:trHeight w:val="555"/>
          <w:jc w:val="center"/>
        </w:trPr>
        <w:tc>
          <w:tcPr>
            <w:tcW w:w="2645" w:type="dxa"/>
            <w:vAlign w:val="center"/>
          </w:tcPr>
          <w:p w:rsidR="00602938" w:rsidRPr="00716974" w:rsidRDefault="00D10B2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Formal </w:t>
            </w:r>
          </w:p>
        </w:tc>
        <w:tc>
          <w:tcPr>
            <w:tcW w:w="2646" w:type="dxa"/>
            <w:vAlign w:val="center"/>
          </w:tcPr>
          <w:p w:rsidR="00602938"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14</w:t>
            </w:r>
          </w:p>
        </w:tc>
        <w:tc>
          <w:tcPr>
            <w:tcW w:w="2646" w:type="dxa"/>
            <w:vAlign w:val="center"/>
          </w:tcPr>
          <w:p w:rsidR="00602938"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28</w:t>
            </w:r>
          </w:p>
        </w:tc>
      </w:tr>
      <w:tr w:rsidR="00602938" w:rsidRPr="00716974" w:rsidTr="004524AF">
        <w:trPr>
          <w:trHeight w:val="555"/>
          <w:jc w:val="center"/>
        </w:trPr>
        <w:tc>
          <w:tcPr>
            <w:tcW w:w="2645" w:type="dxa"/>
            <w:vAlign w:val="center"/>
          </w:tcPr>
          <w:p w:rsidR="00602938"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Vocational courses </w:t>
            </w:r>
          </w:p>
        </w:tc>
        <w:tc>
          <w:tcPr>
            <w:tcW w:w="2646" w:type="dxa"/>
            <w:vAlign w:val="center"/>
          </w:tcPr>
          <w:p w:rsidR="00602938"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12</w:t>
            </w:r>
          </w:p>
        </w:tc>
        <w:tc>
          <w:tcPr>
            <w:tcW w:w="2646" w:type="dxa"/>
            <w:vAlign w:val="center"/>
          </w:tcPr>
          <w:p w:rsidR="00602938"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24</w:t>
            </w:r>
          </w:p>
        </w:tc>
      </w:tr>
      <w:tr w:rsidR="00F91150" w:rsidRPr="00716974" w:rsidTr="004524AF">
        <w:trPr>
          <w:trHeight w:val="555"/>
          <w:jc w:val="center"/>
        </w:trPr>
        <w:tc>
          <w:tcPr>
            <w:tcW w:w="2645" w:type="dxa"/>
            <w:vAlign w:val="center"/>
          </w:tcPr>
          <w:p w:rsidR="00F91150"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Illiterates </w:t>
            </w:r>
          </w:p>
        </w:tc>
        <w:tc>
          <w:tcPr>
            <w:tcW w:w="2646" w:type="dxa"/>
            <w:vAlign w:val="center"/>
          </w:tcPr>
          <w:p w:rsidR="00F91150"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6</w:t>
            </w:r>
          </w:p>
        </w:tc>
        <w:tc>
          <w:tcPr>
            <w:tcW w:w="2646" w:type="dxa"/>
            <w:vAlign w:val="center"/>
          </w:tcPr>
          <w:p w:rsidR="00F91150"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12</w:t>
            </w:r>
          </w:p>
        </w:tc>
      </w:tr>
      <w:tr w:rsidR="00F91150" w:rsidRPr="00716974" w:rsidTr="004524AF">
        <w:trPr>
          <w:trHeight w:val="555"/>
          <w:jc w:val="center"/>
        </w:trPr>
        <w:tc>
          <w:tcPr>
            <w:tcW w:w="2645" w:type="dxa"/>
            <w:vAlign w:val="center"/>
          </w:tcPr>
          <w:p w:rsidR="00F91150"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Graduates </w:t>
            </w:r>
          </w:p>
        </w:tc>
        <w:tc>
          <w:tcPr>
            <w:tcW w:w="2646" w:type="dxa"/>
            <w:vAlign w:val="center"/>
          </w:tcPr>
          <w:p w:rsidR="00F91150"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w:t>
            </w:r>
            <w:r w:rsidR="005D2162" w:rsidRPr="00716974">
              <w:rPr>
                <w:rFonts w:ascii="Times New Roman" w:hAnsi="Times New Roman" w:cs="Times New Roman"/>
                <w:sz w:val="24"/>
                <w:szCs w:val="24"/>
              </w:rPr>
              <w:t>8</w:t>
            </w:r>
          </w:p>
        </w:tc>
        <w:tc>
          <w:tcPr>
            <w:tcW w:w="2646" w:type="dxa"/>
            <w:vAlign w:val="center"/>
          </w:tcPr>
          <w:p w:rsidR="00F91150" w:rsidRPr="00716974" w:rsidRDefault="005D2162"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36</w:t>
            </w:r>
          </w:p>
        </w:tc>
      </w:tr>
      <w:tr w:rsidR="0042536F" w:rsidRPr="00716974" w:rsidTr="004524AF">
        <w:trPr>
          <w:trHeight w:val="583"/>
          <w:jc w:val="center"/>
        </w:trPr>
        <w:tc>
          <w:tcPr>
            <w:tcW w:w="2645" w:type="dxa"/>
            <w:vAlign w:val="center"/>
          </w:tcPr>
          <w:p w:rsidR="0042536F" w:rsidRPr="00716974" w:rsidRDefault="0042536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646" w:type="dxa"/>
            <w:vAlign w:val="center"/>
          </w:tcPr>
          <w:p w:rsidR="0042536F" w:rsidRPr="00716974" w:rsidRDefault="00282FA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646" w:type="dxa"/>
            <w:vAlign w:val="center"/>
          </w:tcPr>
          <w:p w:rsidR="0042536F" w:rsidRPr="00716974" w:rsidRDefault="0042536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42536F" w:rsidRPr="00716974" w:rsidRDefault="000F0673" w:rsidP="00641C90">
      <w:pPr>
        <w:spacing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Source: primary data</w:t>
      </w:r>
    </w:p>
    <w:p w:rsidR="002A5351"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5D2162" w:rsidRPr="00716974">
        <w:rPr>
          <w:rFonts w:ascii="Times New Roman" w:hAnsi="Times New Roman" w:cs="Times New Roman"/>
          <w:b/>
          <w:sz w:val="24"/>
          <w:szCs w:val="24"/>
          <w:lang w:val="en-US"/>
        </w:rPr>
        <w:t xml:space="preserve"> NO </w:t>
      </w:r>
      <w:r w:rsidR="00707AFE" w:rsidRPr="00716974">
        <w:rPr>
          <w:rFonts w:ascii="Times New Roman" w:hAnsi="Times New Roman" w:cs="Times New Roman"/>
          <w:b/>
          <w:sz w:val="24"/>
          <w:szCs w:val="24"/>
          <w:lang w:val="en-US"/>
        </w:rPr>
        <w:t>4.</w:t>
      </w:r>
      <w:r w:rsidR="005D2162" w:rsidRPr="00716974">
        <w:rPr>
          <w:rFonts w:ascii="Times New Roman" w:hAnsi="Times New Roman" w:cs="Times New Roman"/>
          <w:b/>
          <w:sz w:val="24"/>
          <w:szCs w:val="24"/>
          <w:lang w:val="en-US"/>
        </w:rPr>
        <w:t>4</w:t>
      </w:r>
    </w:p>
    <w:p w:rsidR="00D10B29" w:rsidRPr="00716974" w:rsidRDefault="00D10B2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EDUCATIONAL QUALIFICATION</w:t>
      </w:r>
    </w:p>
    <w:p w:rsidR="0074459E" w:rsidRPr="00716974" w:rsidRDefault="005D2162"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59374421" wp14:editId="383D8F0A">
            <wp:extent cx="4651513" cy="2385391"/>
            <wp:effectExtent l="0" t="0" r="15875"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72B3" w:rsidRPr="00716974" w:rsidRDefault="00EA72B3"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74459E" w:rsidRPr="00716974" w:rsidRDefault="00171167"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 xml:space="preserve">The above table shows that </w:t>
      </w:r>
      <w:r w:rsidR="005D2162" w:rsidRPr="00716974">
        <w:rPr>
          <w:rFonts w:ascii="Times New Roman" w:hAnsi="Times New Roman" w:cs="Times New Roman"/>
          <w:sz w:val="24"/>
          <w:szCs w:val="24"/>
          <w:lang w:val="en-US"/>
        </w:rPr>
        <w:t>36</w:t>
      </w:r>
      <w:r w:rsidR="005525EF" w:rsidRPr="00716974">
        <w:rPr>
          <w:rFonts w:ascii="Times New Roman" w:hAnsi="Times New Roman" w:cs="Times New Roman"/>
          <w:sz w:val="24"/>
          <w:szCs w:val="24"/>
          <w:lang w:val="en-US"/>
        </w:rPr>
        <w:t xml:space="preserve">% of the respondents </w:t>
      </w:r>
      <w:r w:rsidR="005D2162" w:rsidRPr="00716974">
        <w:rPr>
          <w:rFonts w:ascii="Times New Roman" w:hAnsi="Times New Roman" w:cs="Times New Roman"/>
          <w:sz w:val="24"/>
          <w:szCs w:val="24"/>
          <w:lang w:val="en-US"/>
        </w:rPr>
        <w:t xml:space="preserve">are graduates, 24% are completed vocational courses, 28% have formal educational qualifications and 12% of them are illiterates. </w:t>
      </w:r>
    </w:p>
    <w:p w:rsidR="00DF66A8" w:rsidRPr="00716974" w:rsidRDefault="00DF66A8" w:rsidP="00641C90">
      <w:pPr>
        <w:spacing w:line="360" w:lineRule="auto"/>
        <w:jc w:val="both"/>
        <w:rPr>
          <w:rFonts w:ascii="Times New Roman" w:hAnsi="Times New Roman" w:cs="Times New Roman"/>
          <w:sz w:val="24"/>
          <w:szCs w:val="24"/>
          <w:lang w:val="en-US"/>
        </w:rPr>
      </w:pPr>
    </w:p>
    <w:p w:rsidR="00E06434" w:rsidRPr="00716974" w:rsidRDefault="005E265A"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TABLE NO 4.</w:t>
      </w:r>
      <w:r w:rsidR="00707AFE" w:rsidRPr="00716974">
        <w:rPr>
          <w:rFonts w:ascii="Times New Roman" w:hAnsi="Times New Roman" w:cs="Times New Roman"/>
          <w:b/>
          <w:sz w:val="24"/>
          <w:szCs w:val="24"/>
          <w:lang w:val="en-US"/>
        </w:rPr>
        <w:t>5</w:t>
      </w:r>
    </w:p>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FACTORS CONSIDERED TO CHOOSE ENTREPRENEURSHIP </w:t>
      </w:r>
    </w:p>
    <w:tbl>
      <w:tblPr>
        <w:tblStyle w:val="TableGrid"/>
        <w:tblW w:w="7937" w:type="dxa"/>
        <w:jc w:val="center"/>
        <w:tblLook w:val="04A0" w:firstRow="1" w:lastRow="0" w:firstColumn="1" w:lastColumn="0" w:noHBand="0" w:noVBand="1"/>
      </w:tblPr>
      <w:tblGrid>
        <w:gridCol w:w="2645"/>
        <w:gridCol w:w="2646"/>
        <w:gridCol w:w="2646"/>
      </w:tblGrid>
      <w:tr w:rsidR="005C3E9B" w:rsidRPr="00716974" w:rsidTr="006F4449">
        <w:trPr>
          <w:trHeight w:val="555"/>
          <w:jc w:val="center"/>
        </w:trPr>
        <w:tc>
          <w:tcPr>
            <w:tcW w:w="2645"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646"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646"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5C3E9B" w:rsidRPr="00716974" w:rsidTr="006F4449">
        <w:trPr>
          <w:trHeight w:val="555"/>
          <w:jc w:val="center"/>
        </w:trPr>
        <w:tc>
          <w:tcPr>
            <w:tcW w:w="2645" w:type="dxa"/>
            <w:vAlign w:val="center"/>
          </w:tcPr>
          <w:p w:rsidR="005C3E9B" w:rsidRPr="00716974" w:rsidRDefault="005C3E9B"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Passion </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14</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30</w:t>
            </w:r>
          </w:p>
        </w:tc>
      </w:tr>
      <w:tr w:rsidR="005C3E9B" w:rsidRPr="00716974" w:rsidTr="006F4449">
        <w:trPr>
          <w:trHeight w:val="555"/>
          <w:jc w:val="center"/>
        </w:trPr>
        <w:tc>
          <w:tcPr>
            <w:tcW w:w="2645" w:type="dxa"/>
            <w:vAlign w:val="center"/>
          </w:tcPr>
          <w:p w:rsidR="005C3E9B" w:rsidRPr="00716974" w:rsidRDefault="005C3E9B"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Source of income </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12</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50</w:t>
            </w:r>
          </w:p>
        </w:tc>
      </w:tr>
      <w:tr w:rsidR="005C3E9B" w:rsidRPr="00716974" w:rsidTr="006F4449">
        <w:trPr>
          <w:trHeight w:val="555"/>
          <w:jc w:val="center"/>
        </w:trPr>
        <w:tc>
          <w:tcPr>
            <w:tcW w:w="2645" w:type="dxa"/>
            <w:vAlign w:val="center"/>
          </w:tcPr>
          <w:p w:rsidR="005C3E9B" w:rsidRPr="00716974" w:rsidRDefault="005C3E9B"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Other </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6</w:t>
            </w:r>
          </w:p>
        </w:tc>
        <w:tc>
          <w:tcPr>
            <w:tcW w:w="2646" w:type="dxa"/>
            <w:vAlign w:val="center"/>
          </w:tcPr>
          <w:p w:rsidR="005C3E9B" w:rsidRPr="00716974" w:rsidRDefault="005C3E9B"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20</w:t>
            </w:r>
          </w:p>
        </w:tc>
      </w:tr>
      <w:tr w:rsidR="005C3E9B" w:rsidRPr="00716974" w:rsidTr="006F4449">
        <w:trPr>
          <w:trHeight w:val="583"/>
          <w:jc w:val="center"/>
        </w:trPr>
        <w:tc>
          <w:tcPr>
            <w:tcW w:w="2645"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646"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646" w:type="dxa"/>
            <w:vAlign w:val="center"/>
          </w:tcPr>
          <w:p w:rsidR="005C3E9B"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5C3E9B" w:rsidRPr="00716974" w:rsidRDefault="00D47C1A" w:rsidP="00641C90">
      <w:pPr>
        <w:spacing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  </w:t>
      </w:r>
      <w:r w:rsidR="005C3E9B" w:rsidRPr="00716974">
        <w:rPr>
          <w:rFonts w:ascii="Times New Roman" w:hAnsi="Times New Roman" w:cs="Times New Roman"/>
          <w:b/>
          <w:sz w:val="24"/>
          <w:szCs w:val="24"/>
          <w:lang w:val="en-US"/>
        </w:rPr>
        <w:t>Source: primary data</w:t>
      </w:r>
    </w:p>
    <w:p w:rsidR="005C3E9B" w:rsidRPr="00716974" w:rsidRDefault="0025602C"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 NO 4.</w:t>
      </w:r>
      <w:r w:rsidR="00707AFE" w:rsidRPr="00716974">
        <w:rPr>
          <w:rFonts w:ascii="Times New Roman" w:hAnsi="Times New Roman" w:cs="Times New Roman"/>
          <w:b/>
          <w:sz w:val="24"/>
          <w:szCs w:val="24"/>
          <w:lang w:val="en-US"/>
        </w:rPr>
        <w:t>5</w:t>
      </w:r>
    </w:p>
    <w:p w:rsidR="00CD183D"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FACTORS CONSIDERED TO CHOOSE ENTREPRENEURSHIP</w:t>
      </w:r>
    </w:p>
    <w:p w:rsidR="00CD183D" w:rsidRPr="00716974" w:rsidRDefault="005C3E9B"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noProof/>
          <w:lang w:eastAsia="en-IN" w:bidi="ml-IN"/>
        </w:rPr>
        <w:drawing>
          <wp:inline distT="0" distB="0" distL="0" distR="0" wp14:anchorId="35B2DCEE" wp14:editId="29D25567">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183D" w:rsidRPr="00716974" w:rsidRDefault="00CD183D" w:rsidP="00641C90">
      <w:pPr>
        <w:spacing w:line="360" w:lineRule="auto"/>
        <w:rPr>
          <w:rFonts w:ascii="Times New Roman" w:hAnsi="Times New Roman" w:cs="Times New Roman"/>
          <w:b/>
          <w:sz w:val="24"/>
          <w:szCs w:val="24"/>
          <w:lang w:val="en-US"/>
        </w:rPr>
      </w:pPr>
    </w:p>
    <w:p w:rsidR="005C3E9B" w:rsidRPr="00716974" w:rsidRDefault="005C3E9B"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CD183D" w:rsidRPr="00716974" w:rsidRDefault="005C3E9B"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 xml:space="preserve">The above table shows that </w:t>
      </w:r>
      <w:r w:rsidR="00F84DB9" w:rsidRPr="00716974">
        <w:rPr>
          <w:rFonts w:ascii="Times New Roman" w:hAnsi="Times New Roman" w:cs="Times New Roman"/>
          <w:sz w:val="24"/>
          <w:szCs w:val="24"/>
          <w:lang w:val="en-US"/>
        </w:rPr>
        <w:t>3</w:t>
      </w:r>
      <w:r w:rsidRPr="00716974">
        <w:rPr>
          <w:rFonts w:ascii="Times New Roman" w:hAnsi="Times New Roman" w:cs="Times New Roman"/>
          <w:sz w:val="24"/>
          <w:szCs w:val="24"/>
          <w:lang w:val="en-US"/>
        </w:rPr>
        <w:t>0% of the respondents</w:t>
      </w:r>
      <w:r w:rsidR="00B13527" w:rsidRPr="00716974">
        <w:rPr>
          <w:rFonts w:ascii="Times New Roman" w:hAnsi="Times New Roman" w:cs="Times New Roman"/>
          <w:sz w:val="24"/>
          <w:szCs w:val="24"/>
          <w:lang w:val="en-US"/>
        </w:rPr>
        <w:t xml:space="preserve"> choose entrepreneurship because of passion and </w:t>
      </w:r>
      <w:r w:rsidR="00F84DB9" w:rsidRPr="00716974">
        <w:rPr>
          <w:rFonts w:ascii="Times New Roman" w:hAnsi="Times New Roman" w:cs="Times New Roman"/>
          <w:sz w:val="24"/>
          <w:szCs w:val="24"/>
          <w:lang w:val="en-US"/>
        </w:rPr>
        <w:t>5</w:t>
      </w:r>
      <w:r w:rsidR="00B13527" w:rsidRPr="00716974">
        <w:rPr>
          <w:rFonts w:ascii="Times New Roman" w:hAnsi="Times New Roman" w:cs="Times New Roman"/>
          <w:sz w:val="24"/>
          <w:szCs w:val="24"/>
          <w:lang w:val="en-US"/>
        </w:rPr>
        <w:t>0% the respondents are choose entrepreneurship because of source of income and rest of them are others.</w:t>
      </w:r>
    </w:p>
    <w:p w:rsidR="00CD183D" w:rsidRPr="00716974" w:rsidRDefault="00CD183D"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TABLE NO 4.</w:t>
      </w:r>
      <w:r w:rsidR="00707AFE" w:rsidRPr="00716974">
        <w:rPr>
          <w:rFonts w:ascii="Times New Roman" w:hAnsi="Times New Roman" w:cs="Times New Roman"/>
          <w:b/>
          <w:sz w:val="24"/>
          <w:szCs w:val="24"/>
          <w:lang w:val="en-US"/>
        </w:rPr>
        <w:t>6</w:t>
      </w:r>
    </w:p>
    <w:p w:rsidR="00EA72B3" w:rsidRPr="00716974" w:rsidRDefault="005D2162"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OPINION WITH THE FIELD WHICH IS INTENDED TO CHOOSE</w:t>
      </w:r>
    </w:p>
    <w:tbl>
      <w:tblPr>
        <w:tblStyle w:val="TableGrid"/>
        <w:tblW w:w="8058" w:type="dxa"/>
        <w:jc w:val="center"/>
        <w:tblLook w:val="04A0" w:firstRow="1" w:lastRow="0" w:firstColumn="1" w:lastColumn="0" w:noHBand="0" w:noVBand="1"/>
      </w:tblPr>
      <w:tblGrid>
        <w:gridCol w:w="2632"/>
        <w:gridCol w:w="2633"/>
        <w:gridCol w:w="2793"/>
      </w:tblGrid>
      <w:tr w:rsidR="00BF78BE" w:rsidRPr="00716974" w:rsidTr="004524AF">
        <w:trPr>
          <w:trHeight w:val="524"/>
          <w:jc w:val="center"/>
        </w:trPr>
        <w:tc>
          <w:tcPr>
            <w:tcW w:w="2632" w:type="dxa"/>
            <w:vAlign w:val="center"/>
          </w:tcPr>
          <w:p w:rsidR="00BF78BE" w:rsidRPr="00716974" w:rsidRDefault="00BF78B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633" w:type="dxa"/>
            <w:vAlign w:val="center"/>
          </w:tcPr>
          <w:p w:rsidR="00BF78BE" w:rsidRPr="00716974" w:rsidRDefault="00BF78B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793" w:type="dxa"/>
            <w:vAlign w:val="center"/>
          </w:tcPr>
          <w:p w:rsidR="00BF78BE" w:rsidRPr="00716974" w:rsidRDefault="00BF78B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285780" w:rsidRPr="00716974" w:rsidTr="004524AF">
        <w:trPr>
          <w:trHeight w:val="497"/>
          <w:jc w:val="center"/>
        </w:trPr>
        <w:tc>
          <w:tcPr>
            <w:tcW w:w="2632" w:type="dxa"/>
            <w:vAlign w:val="center"/>
          </w:tcPr>
          <w:p w:rsidR="00285780"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Clothing </w:t>
            </w:r>
          </w:p>
        </w:tc>
        <w:tc>
          <w:tcPr>
            <w:tcW w:w="2633" w:type="dxa"/>
            <w:vAlign w:val="center"/>
          </w:tcPr>
          <w:p w:rsidR="00285780" w:rsidRPr="00716974" w:rsidRDefault="007569AC"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22</w:t>
            </w:r>
          </w:p>
        </w:tc>
        <w:tc>
          <w:tcPr>
            <w:tcW w:w="2793" w:type="dxa"/>
            <w:vAlign w:val="center"/>
          </w:tcPr>
          <w:p w:rsidR="00285780" w:rsidRPr="00716974" w:rsidRDefault="007569AC"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44</w:t>
            </w:r>
          </w:p>
        </w:tc>
      </w:tr>
      <w:tr w:rsidR="00285780" w:rsidRPr="00716974" w:rsidTr="004524AF">
        <w:trPr>
          <w:trHeight w:val="524"/>
          <w:jc w:val="center"/>
        </w:trPr>
        <w:tc>
          <w:tcPr>
            <w:tcW w:w="2632" w:type="dxa"/>
            <w:vAlign w:val="center"/>
          </w:tcPr>
          <w:p w:rsidR="00285780"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Stationary </w:t>
            </w:r>
          </w:p>
        </w:tc>
        <w:tc>
          <w:tcPr>
            <w:tcW w:w="2633" w:type="dxa"/>
            <w:vAlign w:val="center"/>
          </w:tcPr>
          <w:p w:rsidR="00285780"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12</w:t>
            </w:r>
          </w:p>
        </w:tc>
        <w:tc>
          <w:tcPr>
            <w:tcW w:w="2793" w:type="dxa"/>
            <w:vAlign w:val="center"/>
          </w:tcPr>
          <w:p w:rsidR="00285780"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24</w:t>
            </w:r>
          </w:p>
        </w:tc>
      </w:tr>
      <w:tr w:rsidR="007569AC" w:rsidRPr="00716974" w:rsidTr="004524AF">
        <w:trPr>
          <w:trHeight w:val="524"/>
          <w:jc w:val="center"/>
        </w:trPr>
        <w:tc>
          <w:tcPr>
            <w:tcW w:w="2632" w:type="dxa"/>
            <w:vAlign w:val="center"/>
          </w:tcPr>
          <w:p w:rsidR="007569AC"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Plastic manufacturing </w:t>
            </w:r>
          </w:p>
        </w:tc>
        <w:tc>
          <w:tcPr>
            <w:tcW w:w="2633" w:type="dxa"/>
            <w:vAlign w:val="center"/>
          </w:tcPr>
          <w:p w:rsidR="007569AC"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9</w:t>
            </w:r>
          </w:p>
        </w:tc>
        <w:tc>
          <w:tcPr>
            <w:tcW w:w="2793" w:type="dxa"/>
            <w:vAlign w:val="center"/>
          </w:tcPr>
          <w:p w:rsidR="007569AC"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18</w:t>
            </w:r>
          </w:p>
        </w:tc>
      </w:tr>
      <w:tr w:rsidR="007569AC" w:rsidRPr="00716974" w:rsidTr="004524AF">
        <w:trPr>
          <w:trHeight w:val="524"/>
          <w:jc w:val="center"/>
        </w:trPr>
        <w:tc>
          <w:tcPr>
            <w:tcW w:w="2632" w:type="dxa"/>
            <w:vAlign w:val="center"/>
          </w:tcPr>
          <w:p w:rsidR="007569AC" w:rsidRPr="00716974" w:rsidRDefault="005D2162"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Others </w:t>
            </w:r>
          </w:p>
        </w:tc>
        <w:tc>
          <w:tcPr>
            <w:tcW w:w="2633" w:type="dxa"/>
            <w:vAlign w:val="center"/>
          </w:tcPr>
          <w:p w:rsidR="007569AC"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7</w:t>
            </w:r>
          </w:p>
        </w:tc>
        <w:tc>
          <w:tcPr>
            <w:tcW w:w="2793" w:type="dxa"/>
            <w:vAlign w:val="center"/>
          </w:tcPr>
          <w:p w:rsidR="007569AC" w:rsidRPr="00716974" w:rsidRDefault="005525EF" w:rsidP="00641C90">
            <w:pPr>
              <w:spacing w:line="360" w:lineRule="auto"/>
              <w:jc w:val="center"/>
              <w:rPr>
                <w:rFonts w:ascii="Times New Roman" w:hAnsi="Times New Roman" w:cs="Times New Roman"/>
                <w:sz w:val="24"/>
                <w:szCs w:val="24"/>
              </w:rPr>
            </w:pPr>
            <w:r w:rsidRPr="00716974">
              <w:rPr>
                <w:rFonts w:ascii="Times New Roman" w:hAnsi="Times New Roman" w:cs="Times New Roman"/>
                <w:sz w:val="24"/>
                <w:szCs w:val="24"/>
              </w:rPr>
              <w:t>14</w:t>
            </w:r>
          </w:p>
        </w:tc>
      </w:tr>
      <w:tr w:rsidR="00BF78BE" w:rsidRPr="00716974" w:rsidTr="004524AF">
        <w:trPr>
          <w:trHeight w:val="524"/>
          <w:jc w:val="center"/>
        </w:trPr>
        <w:tc>
          <w:tcPr>
            <w:tcW w:w="2632" w:type="dxa"/>
            <w:vAlign w:val="center"/>
          </w:tcPr>
          <w:p w:rsidR="00BF78BE" w:rsidRPr="00716974" w:rsidRDefault="00BF78B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633" w:type="dxa"/>
            <w:vAlign w:val="center"/>
          </w:tcPr>
          <w:p w:rsidR="00BF78BE" w:rsidRPr="00716974" w:rsidRDefault="00282FA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793" w:type="dxa"/>
            <w:vAlign w:val="center"/>
          </w:tcPr>
          <w:p w:rsidR="00BF78BE" w:rsidRPr="00716974" w:rsidRDefault="00BF78B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BF78BE" w:rsidRPr="00716974" w:rsidRDefault="004524AF" w:rsidP="00641C90">
      <w:pPr>
        <w:spacing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 </w:t>
      </w:r>
      <w:r w:rsidR="00001995" w:rsidRPr="00716974">
        <w:rPr>
          <w:rFonts w:ascii="Times New Roman" w:hAnsi="Times New Roman" w:cs="Times New Roman"/>
          <w:b/>
          <w:sz w:val="24"/>
          <w:szCs w:val="24"/>
          <w:lang w:val="en-US"/>
        </w:rPr>
        <w:t>Source: primary data</w:t>
      </w:r>
    </w:p>
    <w:p w:rsidR="00285780"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5D2162" w:rsidRPr="00716974">
        <w:rPr>
          <w:rFonts w:ascii="Times New Roman" w:hAnsi="Times New Roman" w:cs="Times New Roman"/>
          <w:b/>
          <w:sz w:val="24"/>
          <w:szCs w:val="24"/>
          <w:lang w:val="en-US"/>
        </w:rPr>
        <w:t xml:space="preserve"> NO</w:t>
      </w:r>
      <w:r w:rsidR="0025602C" w:rsidRPr="00716974">
        <w:rPr>
          <w:rFonts w:ascii="Times New Roman" w:hAnsi="Times New Roman" w:cs="Times New Roman"/>
          <w:b/>
          <w:sz w:val="24"/>
          <w:szCs w:val="24"/>
          <w:lang w:val="en-US"/>
        </w:rPr>
        <w:t xml:space="preserve"> 4.</w:t>
      </w:r>
      <w:r w:rsidR="00707AFE" w:rsidRPr="00716974">
        <w:rPr>
          <w:rFonts w:ascii="Times New Roman" w:hAnsi="Times New Roman" w:cs="Times New Roman"/>
          <w:b/>
          <w:sz w:val="24"/>
          <w:szCs w:val="24"/>
          <w:lang w:val="en-US"/>
        </w:rPr>
        <w:t>6</w:t>
      </w:r>
    </w:p>
    <w:p w:rsidR="005D2162" w:rsidRPr="00716974" w:rsidRDefault="005D2162"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OPINION WITH THE FIELD WHICH IS INTENDED TO CHOOSE</w:t>
      </w:r>
    </w:p>
    <w:p w:rsidR="0074459E" w:rsidRPr="00716974" w:rsidRDefault="005D2162"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26CF089B" wp14:editId="6F89EFC8">
            <wp:extent cx="5142016" cy="2529445"/>
            <wp:effectExtent l="0" t="0" r="20955" b="234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3D2D" w:rsidRPr="00716974" w:rsidRDefault="00343D2D"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FF4EE2" w:rsidRPr="00716974" w:rsidRDefault="007C60F6"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The above table shows that</w:t>
      </w:r>
      <w:r w:rsidR="00844D20" w:rsidRPr="00716974">
        <w:rPr>
          <w:rFonts w:ascii="Times New Roman" w:hAnsi="Times New Roman" w:cs="Times New Roman"/>
          <w:sz w:val="24"/>
          <w:szCs w:val="24"/>
          <w:lang w:val="en-US"/>
        </w:rPr>
        <w:t xml:space="preserve"> 44% of the respondents </w:t>
      </w:r>
      <w:r w:rsidR="005525EF" w:rsidRPr="00716974">
        <w:rPr>
          <w:rFonts w:ascii="Times New Roman" w:hAnsi="Times New Roman" w:cs="Times New Roman"/>
          <w:sz w:val="24"/>
          <w:szCs w:val="24"/>
          <w:lang w:val="en-US"/>
        </w:rPr>
        <w:t xml:space="preserve">are </w:t>
      </w:r>
      <w:r w:rsidR="005D2162" w:rsidRPr="00716974">
        <w:rPr>
          <w:rFonts w:ascii="Times New Roman" w:hAnsi="Times New Roman" w:cs="Times New Roman"/>
          <w:sz w:val="24"/>
          <w:szCs w:val="24"/>
          <w:lang w:val="en-US"/>
        </w:rPr>
        <w:t>intended to choose clothing field, 24% are intended to choose stationary field, 18% are choosing plastic manufacturing and 14% of them intended to choose other fields.</w:t>
      </w:r>
    </w:p>
    <w:p w:rsidR="004524AF" w:rsidRPr="00716974" w:rsidRDefault="004524AF" w:rsidP="00641C90">
      <w:pPr>
        <w:spacing w:line="360" w:lineRule="auto"/>
        <w:jc w:val="both"/>
        <w:rPr>
          <w:rFonts w:ascii="Times New Roman" w:hAnsi="Times New Roman" w:cs="Times New Roman"/>
          <w:sz w:val="24"/>
          <w:szCs w:val="24"/>
          <w:lang w:val="en-US"/>
        </w:rPr>
      </w:pPr>
    </w:p>
    <w:p w:rsidR="00343D2D" w:rsidRPr="00716974" w:rsidRDefault="005E265A"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lastRenderedPageBreak/>
        <w:t>TABLE NO 4.</w:t>
      </w:r>
      <w:r w:rsidR="00707AFE" w:rsidRPr="00716974">
        <w:rPr>
          <w:rFonts w:ascii="Times New Roman" w:hAnsi="Times New Roman" w:cs="Times New Roman"/>
          <w:b/>
          <w:sz w:val="24"/>
          <w:szCs w:val="24"/>
          <w:lang w:val="en-US"/>
        </w:rPr>
        <w:t>7</w:t>
      </w:r>
    </w:p>
    <w:p w:rsidR="00343D2D" w:rsidRPr="00716974" w:rsidRDefault="0011121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MONTHLY INCOME</w:t>
      </w:r>
    </w:p>
    <w:tbl>
      <w:tblPr>
        <w:tblStyle w:val="TableGrid"/>
        <w:tblW w:w="8689" w:type="dxa"/>
        <w:jc w:val="center"/>
        <w:tblLook w:val="04A0" w:firstRow="1" w:lastRow="0" w:firstColumn="1" w:lastColumn="0" w:noHBand="0" w:noVBand="1"/>
      </w:tblPr>
      <w:tblGrid>
        <w:gridCol w:w="3462"/>
        <w:gridCol w:w="2583"/>
        <w:gridCol w:w="2644"/>
      </w:tblGrid>
      <w:tr w:rsidR="00343D2D" w:rsidRPr="00716974" w:rsidTr="004524AF">
        <w:trPr>
          <w:trHeight w:val="674"/>
          <w:jc w:val="center"/>
        </w:trPr>
        <w:tc>
          <w:tcPr>
            <w:tcW w:w="3462" w:type="dxa"/>
            <w:vAlign w:val="center"/>
          </w:tcPr>
          <w:p w:rsidR="00343D2D" w:rsidRPr="00716974" w:rsidRDefault="00343D2D"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Particulars</w:t>
            </w:r>
          </w:p>
        </w:tc>
        <w:tc>
          <w:tcPr>
            <w:tcW w:w="2583" w:type="dxa"/>
            <w:vAlign w:val="center"/>
          </w:tcPr>
          <w:p w:rsidR="00343D2D" w:rsidRPr="00716974" w:rsidRDefault="00343D2D"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No. of  Respondents</w:t>
            </w:r>
          </w:p>
        </w:tc>
        <w:tc>
          <w:tcPr>
            <w:tcW w:w="2644" w:type="dxa"/>
            <w:vAlign w:val="center"/>
          </w:tcPr>
          <w:p w:rsidR="00343D2D" w:rsidRPr="00716974" w:rsidRDefault="00343D2D"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Percentage</w:t>
            </w:r>
          </w:p>
        </w:tc>
      </w:tr>
      <w:tr w:rsidR="00285780" w:rsidRPr="00716974" w:rsidTr="004524AF">
        <w:trPr>
          <w:trHeight w:val="639"/>
          <w:jc w:val="center"/>
        </w:trPr>
        <w:tc>
          <w:tcPr>
            <w:tcW w:w="3462" w:type="dxa"/>
            <w:vAlign w:val="center"/>
          </w:tcPr>
          <w:p w:rsidR="00285780" w:rsidRPr="00716974" w:rsidRDefault="0011121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Below 1 lakh</w:t>
            </w:r>
          </w:p>
        </w:tc>
        <w:tc>
          <w:tcPr>
            <w:tcW w:w="2583" w:type="dxa"/>
            <w:vAlign w:val="center"/>
          </w:tcPr>
          <w:p w:rsidR="00285780"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32</w:t>
            </w:r>
          </w:p>
        </w:tc>
        <w:tc>
          <w:tcPr>
            <w:tcW w:w="2644" w:type="dxa"/>
            <w:vAlign w:val="center"/>
          </w:tcPr>
          <w:p w:rsidR="00285780"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64</w:t>
            </w:r>
          </w:p>
        </w:tc>
      </w:tr>
      <w:tr w:rsidR="00285780" w:rsidRPr="00716974" w:rsidTr="004524AF">
        <w:trPr>
          <w:trHeight w:val="674"/>
          <w:jc w:val="center"/>
        </w:trPr>
        <w:tc>
          <w:tcPr>
            <w:tcW w:w="3462" w:type="dxa"/>
            <w:vAlign w:val="center"/>
          </w:tcPr>
          <w:p w:rsidR="00285780" w:rsidRPr="00716974" w:rsidRDefault="0011121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1-3 lakh</w:t>
            </w:r>
          </w:p>
        </w:tc>
        <w:tc>
          <w:tcPr>
            <w:tcW w:w="2583" w:type="dxa"/>
            <w:vAlign w:val="center"/>
          </w:tcPr>
          <w:p w:rsidR="00285780"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10</w:t>
            </w:r>
          </w:p>
        </w:tc>
        <w:tc>
          <w:tcPr>
            <w:tcW w:w="2644" w:type="dxa"/>
            <w:vAlign w:val="center"/>
          </w:tcPr>
          <w:p w:rsidR="00285780"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20</w:t>
            </w:r>
          </w:p>
        </w:tc>
      </w:tr>
      <w:tr w:rsidR="00111218" w:rsidRPr="00716974" w:rsidTr="004524AF">
        <w:trPr>
          <w:trHeight w:val="674"/>
          <w:jc w:val="center"/>
        </w:trPr>
        <w:tc>
          <w:tcPr>
            <w:tcW w:w="3462" w:type="dxa"/>
            <w:vAlign w:val="center"/>
          </w:tcPr>
          <w:p w:rsidR="00111218" w:rsidRPr="00716974" w:rsidRDefault="0011121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3-5 lakh</w:t>
            </w:r>
          </w:p>
        </w:tc>
        <w:tc>
          <w:tcPr>
            <w:tcW w:w="2583" w:type="dxa"/>
            <w:vAlign w:val="center"/>
          </w:tcPr>
          <w:p w:rsidR="00111218"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6</w:t>
            </w:r>
          </w:p>
        </w:tc>
        <w:tc>
          <w:tcPr>
            <w:tcW w:w="2644" w:type="dxa"/>
            <w:vAlign w:val="center"/>
          </w:tcPr>
          <w:p w:rsidR="00111218"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12</w:t>
            </w:r>
          </w:p>
        </w:tc>
      </w:tr>
      <w:tr w:rsidR="00111218" w:rsidRPr="00716974" w:rsidTr="004524AF">
        <w:trPr>
          <w:trHeight w:val="674"/>
          <w:jc w:val="center"/>
        </w:trPr>
        <w:tc>
          <w:tcPr>
            <w:tcW w:w="3462" w:type="dxa"/>
            <w:vAlign w:val="center"/>
          </w:tcPr>
          <w:p w:rsidR="00111218" w:rsidRPr="00716974" w:rsidRDefault="0011121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Above 5 lakh</w:t>
            </w:r>
          </w:p>
        </w:tc>
        <w:tc>
          <w:tcPr>
            <w:tcW w:w="2583" w:type="dxa"/>
            <w:vAlign w:val="center"/>
          </w:tcPr>
          <w:p w:rsidR="00111218"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2</w:t>
            </w:r>
          </w:p>
        </w:tc>
        <w:tc>
          <w:tcPr>
            <w:tcW w:w="2644" w:type="dxa"/>
            <w:vAlign w:val="center"/>
          </w:tcPr>
          <w:p w:rsidR="00111218" w:rsidRPr="00716974" w:rsidRDefault="00881D60" w:rsidP="00641C90">
            <w:pPr>
              <w:spacing w:line="360" w:lineRule="auto"/>
              <w:jc w:val="center"/>
              <w:rPr>
                <w:rFonts w:ascii="Times New Roman" w:hAnsi="Times New Roman" w:cs="Times New Roman"/>
                <w:sz w:val="24"/>
                <w:szCs w:val="24"/>
                <w:lang w:val="en-US"/>
              </w:rPr>
            </w:pPr>
            <w:r w:rsidRPr="00716974">
              <w:rPr>
                <w:rFonts w:ascii="Times New Roman" w:hAnsi="Times New Roman" w:cs="Times New Roman"/>
                <w:sz w:val="24"/>
                <w:szCs w:val="24"/>
                <w:lang w:val="en-US"/>
              </w:rPr>
              <w:t>4</w:t>
            </w:r>
          </w:p>
        </w:tc>
      </w:tr>
      <w:tr w:rsidR="00343D2D" w:rsidRPr="00716974" w:rsidTr="004524AF">
        <w:trPr>
          <w:trHeight w:val="710"/>
          <w:jc w:val="center"/>
        </w:trPr>
        <w:tc>
          <w:tcPr>
            <w:tcW w:w="3462" w:type="dxa"/>
            <w:vAlign w:val="center"/>
          </w:tcPr>
          <w:p w:rsidR="00343D2D" w:rsidRPr="00716974" w:rsidRDefault="00F949A0"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Total</w:t>
            </w:r>
          </w:p>
        </w:tc>
        <w:tc>
          <w:tcPr>
            <w:tcW w:w="2583" w:type="dxa"/>
            <w:vAlign w:val="center"/>
          </w:tcPr>
          <w:p w:rsidR="00343D2D" w:rsidRPr="00716974" w:rsidRDefault="006D1604"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50</w:t>
            </w:r>
          </w:p>
        </w:tc>
        <w:tc>
          <w:tcPr>
            <w:tcW w:w="2644" w:type="dxa"/>
            <w:vAlign w:val="center"/>
          </w:tcPr>
          <w:p w:rsidR="00343D2D" w:rsidRPr="00716974" w:rsidRDefault="00F949A0"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100</w:t>
            </w:r>
          </w:p>
        </w:tc>
      </w:tr>
    </w:tbl>
    <w:p w:rsidR="00343D2D" w:rsidRPr="00716974" w:rsidRDefault="00001995" w:rsidP="00641C90">
      <w:pPr>
        <w:spacing w:line="360" w:lineRule="auto"/>
        <w:jc w:val="both"/>
        <w:rPr>
          <w:rFonts w:ascii="Times New Roman" w:hAnsi="Times New Roman" w:cs="Times New Roman"/>
          <w:b/>
          <w:sz w:val="24"/>
          <w:szCs w:val="24"/>
          <w:lang w:val="en-US"/>
        </w:rPr>
      </w:pPr>
      <w:r w:rsidRPr="00716974">
        <w:rPr>
          <w:rFonts w:ascii="Times New Roman" w:hAnsi="Times New Roman" w:cs="Times New Roman"/>
          <w:b/>
          <w:sz w:val="24"/>
          <w:szCs w:val="24"/>
          <w:lang w:val="en-US"/>
        </w:rPr>
        <w:t>Source: primary data</w:t>
      </w:r>
    </w:p>
    <w:p w:rsidR="00F949A0" w:rsidRPr="00716974" w:rsidRDefault="0010000E"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FIGURE</w:t>
      </w:r>
      <w:r w:rsidR="005E265A" w:rsidRPr="00716974">
        <w:rPr>
          <w:rFonts w:ascii="Times New Roman" w:hAnsi="Times New Roman" w:cs="Times New Roman"/>
          <w:b/>
          <w:sz w:val="24"/>
          <w:szCs w:val="24"/>
          <w:lang w:val="en-US"/>
        </w:rPr>
        <w:t xml:space="preserve"> NO 4.</w:t>
      </w:r>
      <w:r w:rsidR="00707AFE" w:rsidRPr="00716974">
        <w:rPr>
          <w:rFonts w:ascii="Times New Roman" w:hAnsi="Times New Roman" w:cs="Times New Roman"/>
          <w:b/>
          <w:sz w:val="24"/>
          <w:szCs w:val="24"/>
          <w:lang w:val="en-US"/>
        </w:rPr>
        <w:t>7</w:t>
      </w:r>
    </w:p>
    <w:p w:rsidR="00111218" w:rsidRPr="00716974" w:rsidRDefault="0011121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MONTHLY INCOME</w:t>
      </w:r>
    </w:p>
    <w:p w:rsidR="00EC2C08" w:rsidRPr="00716974" w:rsidRDefault="001C4C76"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noProof/>
          <w:sz w:val="24"/>
          <w:szCs w:val="24"/>
          <w:lang w:eastAsia="en-IN" w:bidi="ml-IN"/>
        </w:rPr>
        <w:drawing>
          <wp:inline distT="0" distB="0" distL="0" distR="0" wp14:anchorId="61971646" wp14:editId="7C3E5C29">
            <wp:extent cx="5343896" cy="2671948"/>
            <wp:effectExtent l="0" t="0" r="952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949A0" w:rsidRPr="00716974" w:rsidRDefault="00F949A0" w:rsidP="00641C90">
      <w:pPr>
        <w:spacing w:line="360" w:lineRule="auto"/>
        <w:rPr>
          <w:rFonts w:ascii="Times New Roman" w:hAnsi="Times New Roman" w:cs="Times New Roman"/>
          <w:b/>
          <w:sz w:val="24"/>
          <w:szCs w:val="24"/>
          <w:lang w:val="en-US"/>
        </w:rPr>
      </w:pPr>
      <w:r w:rsidRPr="00716974">
        <w:rPr>
          <w:rFonts w:ascii="Times New Roman" w:hAnsi="Times New Roman" w:cs="Times New Roman"/>
          <w:b/>
          <w:sz w:val="24"/>
          <w:szCs w:val="24"/>
          <w:lang w:val="en-US"/>
        </w:rPr>
        <w:t>INTERPRETATION</w:t>
      </w:r>
    </w:p>
    <w:p w:rsidR="00B56165" w:rsidRPr="00716974" w:rsidRDefault="00146E62"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 xml:space="preserve">The above table shows that </w:t>
      </w:r>
      <w:r w:rsidR="00881D60" w:rsidRPr="00716974">
        <w:rPr>
          <w:rFonts w:ascii="Times New Roman" w:hAnsi="Times New Roman" w:cs="Times New Roman"/>
          <w:sz w:val="24"/>
          <w:szCs w:val="24"/>
          <w:lang w:val="en-US"/>
        </w:rPr>
        <w:t xml:space="preserve">64% of the respondents have a monthly income of </w:t>
      </w:r>
      <w:r w:rsidR="001C4C76" w:rsidRPr="00716974">
        <w:rPr>
          <w:rFonts w:ascii="Times New Roman" w:hAnsi="Times New Roman" w:cs="Times New Roman"/>
          <w:sz w:val="24"/>
          <w:szCs w:val="24"/>
          <w:lang w:val="en-US"/>
        </w:rPr>
        <w:t>below 1 lakh, 20% have 1-3 lakh, 12% have 3-5 lakh and 4% of them have above 5 lakh.</w:t>
      </w:r>
    </w:p>
    <w:p w:rsidR="00006A7B" w:rsidRPr="00716974" w:rsidRDefault="005E265A"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w:t>
      </w:r>
      <w:r w:rsidR="00707AFE" w:rsidRPr="00716974">
        <w:rPr>
          <w:rFonts w:ascii="Times New Roman" w:hAnsi="Times New Roman" w:cs="Times New Roman"/>
          <w:b/>
          <w:sz w:val="24"/>
          <w:szCs w:val="24"/>
        </w:rPr>
        <w:t>8</w:t>
      </w:r>
    </w:p>
    <w:p w:rsidR="00006A7B" w:rsidRPr="00716974" w:rsidRDefault="001C4C76"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TYPE OF ORGANIZATION </w:t>
      </w:r>
    </w:p>
    <w:tbl>
      <w:tblPr>
        <w:tblStyle w:val="TableGrid"/>
        <w:tblW w:w="8688" w:type="dxa"/>
        <w:jc w:val="center"/>
        <w:tblLook w:val="04A0" w:firstRow="1" w:lastRow="0" w:firstColumn="1" w:lastColumn="0" w:noHBand="0" w:noVBand="1"/>
      </w:tblPr>
      <w:tblGrid>
        <w:gridCol w:w="2896"/>
        <w:gridCol w:w="2896"/>
        <w:gridCol w:w="2896"/>
      </w:tblGrid>
      <w:tr w:rsidR="00FF3D4E" w:rsidRPr="00716974" w:rsidTr="00AE4D98">
        <w:trPr>
          <w:trHeight w:val="925"/>
          <w:jc w:val="center"/>
        </w:trPr>
        <w:tc>
          <w:tcPr>
            <w:tcW w:w="2896" w:type="dxa"/>
            <w:vAlign w:val="center"/>
          </w:tcPr>
          <w:p w:rsidR="00FF3D4E" w:rsidRPr="00716974" w:rsidRDefault="00FF3D4E"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896" w:type="dxa"/>
            <w:vAlign w:val="center"/>
          </w:tcPr>
          <w:p w:rsidR="00FF3D4E" w:rsidRPr="00716974" w:rsidRDefault="00FF3D4E"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896" w:type="dxa"/>
            <w:vAlign w:val="center"/>
          </w:tcPr>
          <w:p w:rsidR="00FF3D4E" w:rsidRPr="00716974" w:rsidRDefault="00FF3D4E"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FF3D4E" w:rsidRPr="00716974" w:rsidTr="00AE4D98">
        <w:trPr>
          <w:trHeight w:val="968"/>
          <w:jc w:val="center"/>
        </w:trPr>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Sole proprietorship </w:t>
            </w:r>
          </w:p>
        </w:tc>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40</w:t>
            </w:r>
          </w:p>
        </w:tc>
      </w:tr>
      <w:tr w:rsidR="00FF3D4E" w:rsidRPr="00716974" w:rsidTr="00AE4D98">
        <w:trPr>
          <w:trHeight w:val="925"/>
          <w:jc w:val="center"/>
        </w:trPr>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Partnership </w:t>
            </w:r>
            <w:r w:rsidR="00B71662" w:rsidRPr="00716974">
              <w:rPr>
                <w:rFonts w:ascii="Times New Roman" w:hAnsi="Times New Roman" w:cs="Times New Roman"/>
                <w:sz w:val="24"/>
              </w:rPr>
              <w:t xml:space="preserve"> </w:t>
            </w:r>
          </w:p>
        </w:tc>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c>
          <w:tcPr>
            <w:tcW w:w="2896" w:type="dxa"/>
            <w:vAlign w:val="center"/>
          </w:tcPr>
          <w:p w:rsidR="00FF3D4E" w:rsidRPr="00716974" w:rsidRDefault="001C4C7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60</w:t>
            </w:r>
          </w:p>
        </w:tc>
      </w:tr>
      <w:tr w:rsidR="00FF3D4E" w:rsidRPr="00716974" w:rsidTr="00AE4D98">
        <w:trPr>
          <w:trHeight w:val="968"/>
          <w:jc w:val="center"/>
        </w:trPr>
        <w:tc>
          <w:tcPr>
            <w:tcW w:w="2896" w:type="dxa"/>
            <w:vAlign w:val="center"/>
          </w:tcPr>
          <w:p w:rsidR="00FF3D4E" w:rsidRPr="00716974" w:rsidRDefault="00FF3D4E"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896" w:type="dxa"/>
            <w:vAlign w:val="center"/>
          </w:tcPr>
          <w:p w:rsidR="00FF3D4E"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896" w:type="dxa"/>
            <w:vAlign w:val="center"/>
          </w:tcPr>
          <w:p w:rsidR="00FF3D4E" w:rsidRPr="00716974" w:rsidRDefault="00FF3D4E"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006A7B" w:rsidRPr="00716974" w:rsidRDefault="00001995"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006A7B"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5E265A" w:rsidRPr="00716974">
        <w:rPr>
          <w:rFonts w:ascii="Times New Roman" w:hAnsi="Times New Roman" w:cs="Times New Roman"/>
          <w:b/>
          <w:sz w:val="24"/>
          <w:szCs w:val="24"/>
        </w:rPr>
        <w:t xml:space="preserve"> NO 4.</w:t>
      </w:r>
      <w:r w:rsidR="00707AFE" w:rsidRPr="00716974">
        <w:rPr>
          <w:rFonts w:ascii="Times New Roman" w:hAnsi="Times New Roman" w:cs="Times New Roman"/>
          <w:b/>
          <w:sz w:val="24"/>
          <w:szCs w:val="24"/>
        </w:rPr>
        <w:t>8</w:t>
      </w:r>
    </w:p>
    <w:p w:rsidR="001C4C76" w:rsidRPr="00716974" w:rsidRDefault="001C4C76"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TYPE OF ORGANIZATION </w:t>
      </w:r>
    </w:p>
    <w:p w:rsidR="00006A7B" w:rsidRPr="00716974" w:rsidRDefault="001C4C76"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05669D3F" wp14:editId="4CAB2233">
            <wp:extent cx="5047013" cy="2161309"/>
            <wp:effectExtent l="0" t="0" r="20320" b="107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6A7B" w:rsidRPr="00716974" w:rsidRDefault="00006A7B"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FF4EE2" w:rsidRPr="00716974" w:rsidRDefault="00860D6B"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1C4C76" w:rsidRPr="00716974">
        <w:rPr>
          <w:rFonts w:ascii="Times New Roman" w:hAnsi="Times New Roman" w:cs="Times New Roman"/>
          <w:sz w:val="24"/>
          <w:szCs w:val="24"/>
        </w:rPr>
        <w:t xml:space="preserve">60% of the respondents have partnership firm and 40% of them have sole proprietorship. </w:t>
      </w:r>
    </w:p>
    <w:p w:rsidR="00AE4D98" w:rsidRPr="00716974" w:rsidRDefault="00AE4D98" w:rsidP="00641C90">
      <w:pPr>
        <w:spacing w:line="360" w:lineRule="auto"/>
        <w:jc w:val="both"/>
        <w:rPr>
          <w:rFonts w:ascii="Times New Roman" w:hAnsi="Times New Roman" w:cs="Times New Roman"/>
          <w:sz w:val="24"/>
          <w:szCs w:val="24"/>
        </w:rPr>
      </w:pPr>
    </w:p>
    <w:p w:rsidR="0010000E" w:rsidRPr="00716974" w:rsidRDefault="0010000E" w:rsidP="00641C90">
      <w:pPr>
        <w:spacing w:line="360" w:lineRule="auto"/>
        <w:jc w:val="both"/>
        <w:rPr>
          <w:rFonts w:ascii="Times New Roman" w:hAnsi="Times New Roman" w:cs="Times New Roman"/>
          <w:sz w:val="24"/>
          <w:szCs w:val="24"/>
        </w:rPr>
      </w:pPr>
    </w:p>
    <w:p w:rsidR="006330D4" w:rsidRPr="00716974" w:rsidRDefault="006330D4"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w:t>
      </w:r>
      <w:r w:rsidR="00707AFE" w:rsidRPr="00716974">
        <w:rPr>
          <w:rFonts w:ascii="Times New Roman" w:hAnsi="Times New Roman" w:cs="Times New Roman"/>
          <w:b/>
          <w:sz w:val="24"/>
          <w:szCs w:val="24"/>
        </w:rPr>
        <w:t>ABLE NO 4.9</w:t>
      </w:r>
    </w:p>
    <w:p w:rsidR="006330D4" w:rsidRPr="00716974" w:rsidRDefault="008B22C3"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FREQUENCY OF PRACTICING AND ADMIRE FAIR TRADE PROGRAMS</w:t>
      </w:r>
    </w:p>
    <w:tbl>
      <w:tblPr>
        <w:tblStyle w:val="TableGrid"/>
        <w:tblW w:w="8448" w:type="dxa"/>
        <w:tblLook w:val="04A0" w:firstRow="1" w:lastRow="0" w:firstColumn="1" w:lastColumn="0" w:noHBand="0" w:noVBand="1"/>
      </w:tblPr>
      <w:tblGrid>
        <w:gridCol w:w="2816"/>
        <w:gridCol w:w="2816"/>
        <w:gridCol w:w="2816"/>
      </w:tblGrid>
      <w:tr w:rsidR="006330D4" w:rsidRPr="00716974" w:rsidTr="00AE4D98">
        <w:trPr>
          <w:trHeight w:val="516"/>
        </w:trPr>
        <w:tc>
          <w:tcPr>
            <w:tcW w:w="2816" w:type="dxa"/>
            <w:vAlign w:val="center"/>
          </w:tcPr>
          <w:p w:rsidR="006330D4"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816" w:type="dxa"/>
            <w:vAlign w:val="center"/>
          </w:tcPr>
          <w:p w:rsidR="006330D4"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816" w:type="dxa"/>
            <w:vAlign w:val="center"/>
          </w:tcPr>
          <w:p w:rsidR="006330D4"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6330D4" w:rsidRPr="00716974" w:rsidTr="00AE4D98">
        <w:trPr>
          <w:trHeight w:val="539"/>
        </w:trPr>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Always </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40</w:t>
            </w:r>
          </w:p>
        </w:tc>
      </w:tr>
      <w:tr w:rsidR="006330D4" w:rsidRPr="00716974" w:rsidTr="00AE4D98">
        <w:trPr>
          <w:trHeight w:val="516"/>
        </w:trPr>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Sometimes </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15</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r>
      <w:tr w:rsidR="006330D4" w:rsidRPr="00716974" w:rsidTr="00AE4D98">
        <w:trPr>
          <w:trHeight w:val="516"/>
        </w:trPr>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Rarely </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r>
      <w:tr w:rsidR="006330D4" w:rsidRPr="00716974" w:rsidTr="00AE4D98">
        <w:trPr>
          <w:trHeight w:val="539"/>
        </w:trPr>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Never </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816" w:type="dxa"/>
            <w:vAlign w:val="center"/>
          </w:tcPr>
          <w:p w:rsidR="006330D4" w:rsidRPr="00716974" w:rsidRDefault="008B22C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6330D4" w:rsidRPr="00716974" w:rsidTr="00AE4D98">
        <w:trPr>
          <w:trHeight w:val="539"/>
        </w:trPr>
        <w:tc>
          <w:tcPr>
            <w:tcW w:w="2816" w:type="dxa"/>
            <w:vAlign w:val="center"/>
          </w:tcPr>
          <w:p w:rsidR="006330D4"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816" w:type="dxa"/>
            <w:vAlign w:val="center"/>
          </w:tcPr>
          <w:p w:rsidR="006330D4" w:rsidRPr="00716974" w:rsidRDefault="008C0305"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816" w:type="dxa"/>
            <w:vAlign w:val="center"/>
          </w:tcPr>
          <w:p w:rsidR="006330D4" w:rsidRPr="00716974" w:rsidRDefault="006330D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6330D4" w:rsidRPr="00716974" w:rsidRDefault="006330D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6330D4"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707AFE" w:rsidRPr="00716974">
        <w:rPr>
          <w:rFonts w:ascii="Times New Roman" w:hAnsi="Times New Roman" w:cs="Times New Roman"/>
          <w:b/>
          <w:sz w:val="24"/>
          <w:szCs w:val="24"/>
        </w:rPr>
        <w:t xml:space="preserve"> NO 4.9</w:t>
      </w:r>
    </w:p>
    <w:p w:rsidR="008B22C3" w:rsidRPr="00716974" w:rsidRDefault="008B22C3"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FREQUENCY OF PRACTICING AND ADMIRE FAIR TRADE PROGRAMS</w:t>
      </w:r>
    </w:p>
    <w:p w:rsidR="006330D4" w:rsidRPr="00716974" w:rsidRDefault="008B22C3"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52E004C9" wp14:editId="772471BA">
            <wp:extent cx="5332021" cy="2695698"/>
            <wp:effectExtent l="0" t="0" r="2159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30D4" w:rsidRPr="00716974" w:rsidRDefault="006330D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A57EED" w:rsidRPr="00716974" w:rsidRDefault="00A57EED"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8B22C3" w:rsidRPr="00716974">
        <w:rPr>
          <w:rFonts w:ascii="Times New Roman" w:hAnsi="Times New Roman" w:cs="Times New Roman"/>
          <w:sz w:val="24"/>
          <w:szCs w:val="24"/>
        </w:rPr>
        <w:t>40% of the respondents opined that they always practicing and admiring fair trade programs, 30% are opined sometimes, 20% are opined as rarely and 10% of them never practicing and admiring fair trade programs.</w:t>
      </w:r>
    </w:p>
    <w:p w:rsidR="00AE4D98" w:rsidRPr="00716974" w:rsidRDefault="00AE4D98" w:rsidP="00641C90">
      <w:pPr>
        <w:spacing w:line="360" w:lineRule="auto"/>
        <w:jc w:val="both"/>
        <w:rPr>
          <w:rFonts w:ascii="Times New Roman" w:hAnsi="Times New Roman" w:cs="Times New Roman"/>
          <w:sz w:val="24"/>
          <w:szCs w:val="24"/>
        </w:rPr>
      </w:pPr>
    </w:p>
    <w:p w:rsidR="00043652" w:rsidRPr="00716974" w:rsidRDefault="00707AFE" w:rsidP="00641C90">
      <w:pPr>
        <w:spacing w:after="0"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4.10</w:t>
      </w:r>
    </w:p>
    <w:p w:rsidR="00043652" w:rsidRPr="00716974" w:rsidRDefault="007C5304" w:rsidP="00641C90">
      <w:pPr>
        <w:spacing w:after="0"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REASON FOR THE SUCCESS OF A WOMEN ENTREPRENEUR</w:t>
      </w:r>
    </w:p>
    <w:tbl>
      <w:tblPr>
        <w:tblStyle w:val="TableGrid"/>
        <w:tblW w:w="8064" w:type="dxa"/>
        <w:jc w:val="center"/>
        <w:tblLook w:val="04A0" w:firstRow="1" w:lastRow="0" w:firstColumn="1" w:lastColumn="0" w:noHBand="0" w:noVBand="1"/>
      </w:tblPr>
      <w:tblGrid>
        <w:gridCol w:w="3342"/>
        <w:gridCol w:w="2440"/>
        <w:gridCol w:w="2282"/>
      </w:tblGrid>
      <w:tr w:rsidR="00043652" w:rsidRPr="00716974" w:rsidTr="00AE4D98">
        <w:trPr>
          <w:trHeight w:val="355"/>
          <w:jc w:val="center"/>
        </w:trPr>
        <w:tc>
          <w:tcPr>
            <w:tcW w:w="3342" w:type="dxa"/>
            <w:vAlign w:val="center"/>
          </w:tcPr>
          <w:p w:rsidR="00043652" w:rsidRPr="00716974" w:rsidRDefault="00043652"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440" w:type="dxa"/>
            <w:vAlign w:val="center"/>
          </w:tcPr>
          <w:p w:rsidR="00043652" w:rsidRPr="00716974" w:rsidRDefault="00043652"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282" w:type="dxa"/>
            <w:vAlign w:val="center"/>
          </w:tcPr>
          <w:p w:rsidR="00043652" w:rsidRPr="00716974" w:rsidRDefault="00043652"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452FD3" w:rsidRPr="00716974" w:rsidTr="00AE4D98">
        <w:trPr>
          <w:trHeight w:val="372"/>
          <w:jc w:val="center"/>
        </w:trPr>
        <w:tc>
          <w:tcPr>
            <w:tcW w:w="334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Hard work </w:t>
            </w:r>
          </w:p>
        </w:tc>
        <w:tc>
          <w:tcPr>
            <w:tcW w:w="2440"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c>
          <w:tcPr>
            <w:tcW w:w="228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32</w:t>
            </w:r>
          </w:p>
        </w:tc>
      </w:tr>
      <w:tr w:rsidR="00452FD3" w:rsidRPr="00716974" w:rsidTr="00AE4D98">
        <w:trPr>
          <w:trHeight w:val="355"/>
          <w:jc w:val="center"/>
        </w:trPr>
        <w:tc>
          <w:tcPr>
            <w:tcW w:w="334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Quality / variety of products </w:t>
            </w:r>
          </w:p>
        </w:tc>
        <w:tc>
          <w:tcPr>
            <w:tcW w:w="2440"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8</w:t>
            </w:r>
          </w:p>
        </w:tc>
        <w:tc>
          <w:tcPr>
            <w:tcW w:w="228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r>
      <w:tr w:rsidR="00452FD3" w:rsidRPr="00716974" w:rsidTr="00AE4D98">
        <w:trPr>
          <w:trHeight w:val="355"/>
          <w:jc w:val="center"/>
        </w:trPr>
        <w:tc>
          <w:tcPr>
            <w:tcW w:w="334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Uniqueness of design </w:t>
            </w:r>
          </w:p>
        </w:tc>
        <w:tc>
          <w:tcPr>
            <w:tcW w:w="2440"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6</w:t>
            </w:r>
          </w:p>
        </w:tc>
        <w:tc>
          <w:tcPr>
            <w:tcW w:w="228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12</w:t>
            </w:r>
          </w:p>
        </w:tc>
      </w:tr>
      <w:tr w:rsidR="00452FD3" w:rsidRPr="00716974" w:rsidTr="00AE4D98">
        <w:trPr>
          <w:trHeight w:val="372"/>
          <w:jc w:val="center"/>
        </w:trPr>
        <w:tc>
          <w:tcPr>
            <w:tcW w:w="334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Management/marketing skills</w:t>
            </w:r>
          </w:p>
        </w:tc>
        <w:tc>
          <w:tcPr>
            <w:tcW w:w="2440"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13</w:t>
            </w:r>
          </w:p>
        </w:tc>
        <w:tc>
          <w:tcPr>
            <w:tcW w:w="2282"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26</w:t>
            </w:r>
          </w:p>
        </w:tc>
      </w:tr>
      <w:tr w:rsidR="007C5304" w:rsidRPr="00716974" w:rsidTr="00AE4D98">
        <w:trPr>
          <w:trHeight w:val="372"/>
          <w:jc w:val="center"/>
        </w:trPr>
        <w:tc>
          <w:tcPr>
            <w:tcW w:w="3342"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Family support</w:t>
            </w:r>
          </w:p>
        </w:tc>
        <w:tc>
          <w:tcPr>
            <w:tcW w:w="2440"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282"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7C5304" w:rsidRPr="00716974" w:rsidTr="00AE4D98">
        <w:trPr>
          <w:trHeight w:val="372"/>
          <w:jc w:val="center"/>
        </w:trPr>
        <w:tc>
          <w:tcPr>
            <w:tcW w:w="3342"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Others </w:t>
            </w:r>
          </w:p>
        </w:tc>
        <w:tc>
          <w:tcPr>
            <w:tcW w:w="2440"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w:t>
            </w:r>
          </w:p>
        </w:tc>
        <w:tc>
          <w:tcPr>
            <w:tcW w:w="2282" w:type="dxa"/>
            <w:vAlign w:val="center"/>
          </w:tcPr>
          <w:p w:rsidR="007C5304"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w:t>
            </w:r>
          </w:p>
        </w:tc>
      </w:tr>
      <w:tr w:rsidR="00043652" w:rsidRPr="00716974" w:rsidTr="00AE4D98">
        <w:trPr>
          <w:trHeight w:val="372"/>
          <w:jc w:val="center"/>
        </w:trPr>
        <w:tc>
          <w:tcPr>
            <w:tcW w:w="3342" w:type="dxa"/>
            <w:vAlign w:val="center"/>
          </w:tcPr>
          <w:p w:rsidR="00043652" w:rsidRPr="00716974" w:rsidRDefault="00043652"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440" w:type="dxa"/>
            <w:vAlign w:val="center"/>
          </w:tcPr>
          <w:p w:rsidR="00043652" w:rsidRPr="00716974" w:rsidRDefault="008C0305"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282" w:type="dxa"/>
            <w:vAlign w:val="center"/>
          </w:tcPr>
          <w:p w:rsidR="00043652" w:rsidRPr="00716974" w:rsidRDefault="00043652"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043652" w:rsidRPr="00716974" w:rsidRDefault="00043652"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043652"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921EB4" w:rsidRPr="00716974">
        <w:rPr>
          <w:rFonts w:ascii="Times New Roman" w:hAnsi="Times New Roman" w:cs="Times New Roman"/>
          <w:b/>
          <w:sz w:val="24"/>
          <w:szCs w:val="24"/>
        </w:rPr>
        <w:t xml:space="preserve"> NO 4</w:t>
      </w:r>
      <w:r w:rsidR="00707AFE" w:rsidRPr="00716974">
        <w:rPr>
          <w:rFonts w:ascii="Times New Roman" w:hAnsi="Times New Roman" w:cs="Times New Roman"/>
          <w:b/>
          <w:sz w:val="24"/>
          <w:szCs w:val="24"/>
        </w:rPr>
        <w:t>.10</w:t>
      </w:r>
    </w:p>
    <w:p w:rsidR="007C5304" w:rsidRPr="00716974" w:rsidRDefault="007C5304"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REASON FOR THE SUCCESS OF A WOMEN ENTREPRENEUR</w:t>
      </w:r>
    </w:p>
    <w:p w:rsidR="00043652" w:rsidRPr="00716974" w:rsidRDefault="007F325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extent cx="5274310" cy="2619632"/>
            <wp:effectExtent l="0" t="0" r="254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3652" w:rsidRPr="00716974" w:rsidRDefault="00043652"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452FD3" w:rsidRPr="00716974" w:rsidRDefault="00452FD3"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7C5304" w:rsidRPr="00716974">
        <w:rPr>
          <w:rFonts w:ascii="Times New Roman" w:hAnsi="Times New Roman" w:cs="Times New Roman"/>
          <w:sz w:val="24"/>
          <w:szCs w:val="24"/>
        </w:rPr>
        <w:t>32% of the respondents considering hard work as the most important reason for the success of a women entrepreneur, 26% are considering management/marketing skills, 16% considering quality/variety of products, 12% considering uniqueness of design, 10% are considering family support and 4% of them considering g other reasons.</w:t>
      </w:r>
    </w:p>
    <w:p w:rsidR="000126FD" w:rsidRPr="00716974" w:rsidRDefault="00707AF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4.11</w:t>
      </w:r>
    </w:p>
    <w:p w:rsidR="000126FD" w:rsidRPr="00716974" w:rsidRDefault="007C5304"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PROBLEMS FACED FOR STARTING OWN BUSINESS</w:t>
      </w:r>
    </w:p>
    <w:tbl>
      <w:tblPr>
        <w:tblStyle w:val="TableGrid"/>
        <w:tblW w:w="8139" w:type="dxa"/>
        <w:tblLook w:val="04A0" w:firstRow="1" w:lastRow="0" w:firstColumn="1" w:lastColumn="0" w:noHBand="0" w:noVBand="1"/>
      </w:tblPr>
      <w:tblGrid>
        <w:gridCol w:w="2713"/>
        <w:gridCol w:w="2713"/>
        <w:gridCol w:w="2713"/>
      </w:tblGrid>
      <w:tr w:rsidR="000126FD" w:rsidRPr="00716974" w:rsidTr="00AE4D98">
        <w:trPr>
          <w:trHeight w:val="382"/>
        </w:trPr>
        <w:tc>
          <w:tcPr>
            <w:tcW w:w="2713" w:type="dxa"/>
            <w:vAlign w:val="center"/>
          </w:tcPr>
          <w:p w:rsidR="000126FD" w:rsidRPr="00716974" w:rsidRDefault="000126F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713" w:type="dxa"/>
            <w:vAlign w:val="center"/>
          </w:tcPr>
          <w:p w:rsidR="000126FD" w:rsidRPr="00716974" w:rsidRDefault="000126F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713" w:type="dxa"/>
            <w:vAlign w:val="center"/>
          </w:tcPr>
          <w:p w:rsidR="000126FD" w:rsidRPr="00716974" w:rsidRDefault="000126F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452FD3" w:rsidRPr="00716974" w:rsidTr="00AE4D98">
        <w:trPr>
          <w:trHeight w:val="400"/>
        </w:trPr>
        <w:tc>
          <w:tcPr>
            <w:tcW w:w="2713"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Lack of capital </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c>
          <w:tcPr>
            <w:tcW w:w="2713" w:type="dxa"/>
            <w:vAlign w:val="center"/>
          </w:tcPr>
          <w:p w:rsidR="00452FD3" w:rsidRPr="00716974" w:rsidRDefault="00FF7661"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r>
      <w:tr w:rsidR="00452FD3" w:rsidRPr="00716974" w:rsidTr="00AE4D98">
        <w:trPr>
          <w:trHeight w:val="382"/>
        </w:trPr>
        <w:tc>
          <w:tcPr>
            <w:tcW w:w="2713" w:type="dxa"/>
            <w:vAlign w:val="center"/>
          </w:tcPr>
          <w:p w:rsidR="00452FD3" w:rsidRPr="00716974" w:rsidRDefault="007C5304"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Lack of experience </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40</w:t>
            </w:r>
          </w:p>
        </w:tc>
      </w:tr>
      <w:tr w:rsidR="00452FD3" w:rsidRPr="00716974" w:rsidTr="00AE4D98">
        <w:trPr>
          <w:trHeight w:val="382"/>
        </w:trPr>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Competition</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8</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r>
      <w:tr w:rsidR="00452FD3" w:rsidRPr="00716974" w:rsidTr="00AE4D98">
        <w:trPr>
          <w:trHeight w:val="400"/>
        </w:trPr>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Others</w:t>
            </w:r>
            <w:r w:rsidR="007C5304" w:rsidRPr="00716974">
              <w:rPr>
                <w:rFonts w:ascii="Times New Roman" w:hAnsi="Times New Roman" w:cs="Times New Roman"/>
                <w:sz w:val="24"/>
              </w:rPr>
              <w:t xml:space="preserve"> </w:t>
            </w:r>
          </w:p>
        </w:tc>
        <w:tc>
          <w:tcPr>
            <w:tcW w:w="2713" w:type="dxa"/>
            <w:vAlign w:val="center"/>
          </w:tcPr>
          <w:p w:rsidR="00452FD3" w:rsidRPr="00716974" w:rsidRDefault="003879C9"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12</w:t>
            </w:r>
          </w:p>
        </w:tc>
        <w:tc>
          <w:tcPr>
            <w:tcW w:w="2713" w:type="dxa"/>
            <w:vAlign w:val="center"/>
          </w:tcPr>
          <w:p w:rsidR="00452FD3" w:rsidRPr="00716974" w:rsidRDefault="00FF7661"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24</w:t>
            </w:r>
          </w:p>
        </w:tc>
      </w:tr>
      <w:tr w:rsidR="000126FD" w:rsidRPr="00716974" w:rsidTr="00AE4D98">
        <w:trPr>
          <w:trHeight w:val="400"/>
        </w:trPr>
        <w:tc>
          <w:tcPr>
            <w:tcW w:w="2713" w:type="dxa"/>
            <w:vAlign w:val="center"/>
          </w:tcPr>
          <w:p w:rsidR="000126FD" w:rsidRPr="00716974" w:rsidRDefault="000126F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713" w:type="dxa"/>
            <w:vAlign w:val="center"/>
          </w:tcPr>
          <w:p w:rsidR="000126FD" w:rsidRPr="00716974" w:rsidRDefault="003879C9"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713" w:type="dxa"/>
            <w:vAlign w:val="center"/>
          </w:tcPr>
          <w:p w:rsidR="000126FD" w:rsidRPr="00716974" w:rsidRDefault="000126F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0126FD" w:rsidRPr="00716974" w:rsidRDefault="000126FD"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0126FD"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707AFE" w:rsidRPr="00716974">
        <w:rPr>
          <w:rFonts w:ascii="Times New Roman" w:hAnsi="Times New Roman" w:cs="Times New Roman"/>
          <w:b/>
          <w:sz w:val="24"/>
          <w:szCs w:val="24"/>
        </w:rPr>
        <w:t xml:space="preserve"> NO 4.11</w:t>
      </w:r>
    </w:p>
    <w:p w:rsidR="007C5304" w:rsidRPr="00716974" w:rsidRDefault="007C5304"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PROBLEMS FACED FOR STARTING OWN BUSINESS</w:t>
      </w:r>
    </w:p>
    <w:p w:rsidR="000126FD" w:rsidRPr="00716974" w:rsidRDefault="003879C9" w:rsidP="00641C90">
      <w:pPr>
        <w:spacing w:line="360" w:lineRule="auto"/>
        <w:jc w:val="center"/>
        <w:rPr>
          <w:rFonts w:ascii="Times New Roman" w:hAnsi="Times New Roman" w:cs="Times New Roman"/>
          <w:b/>
          <w:sz w:val="24"/>
          <w:szCs w:val="24"/>
        </w:rPr>
      </w:pPr>
      <w:r w:rsidRPr="00716974">
        <w:rPr>
          <w:rFonts w:ascii="Times New Roman" w:hAnsi="Times New Roman" w:cs="Times New Roman"/>
          <w:noProof/>
          <w:lang w:eastAsia="en-IN" w:bidi="ml-IN"/>
        </w:rPr>
        <w:drawing>
          <wp:inline distT="0" distB="0" distL="0" distR="0" wp14:anchorId="687FE573" wp14:editId="442119BA">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126FD" w:rsidRPr="00716974" w:rsidRDefault="000126FD"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3879C9" w:rsidRPr="00716974" w:rsidRDefault="00452FD3" w:rsidP="00641C90">
      <w:pPr>
        <w:spacing w:line="360" w:lineRule="auto"/>
        <w:jc w:val="both"/>
        <w:rPr>
          <w:rFonts w:ascii="Times New Roman" w:hAnsi="Times New Roman" w:cs="Times New Roman"/>
          <w:sz w:val="24"/>
          <w:szCs w:val="24"/>
          <w:lang w:val="en-US"/>
        </w:rPr>
      </w:pPr>
      <w:r w:rsidRPr="00716974">
        <w:rPr>
          <w:rFonts w:ascii="Times New Roman" w:hAnsi="Times New Roman" w:cs="Times New Roman"/>
          <w:sz w:val="24"/>
          <w:szCs w:val="24"/>
          <w:lang w:val="en-US"/>
        </w:rPr>
        <w:t xml:space="preserve">The above table shows that </w:t>
      </w:r>
      <w:r w:rsidR="003879C9" w:rsidRPr="00716974">
        <w:rPr>
          <w:rFonts w:ascii="Times New Roman" w:hAnsi="Times New Roman" w:cs="Times New Roman"/>
          <w:sz w:val="24"/>
          <w:szCs w:val="24"/>
          <w:lang w:val="en-US"/>
        </w:rPr>
        <w:t>40</w:t>
      </w:r>
      <w:r w:rsidR="00FF7661" w:rsidRPr="00716974">
        <w:rPr>
          <w:rFonts w:ascii="Times New Roman" w:hAnsi="Times New Roman" w:cs="Times New Roman"/>
          <w:sz w:val="24"/>
          <w:szCs w:val="24"/>
          <w:lang w:val="en-US"/>
        </w:rPr>
        <w:t xml:space="preserve">% of the respondents faced lack of experience for starting their own business, 24% </w:t>
      </w:r>
      <w:r w:rsidR="00F84DB9" w:rsidRPr="00716974">
        <w:rPr>
          <w:rFonts w:ascii="Times New Roman" w:hAnsi="Times New Roman" w:cs="Times New Roman"/>
          <w:sz w:val="24"/>
          <w:szCs w:val="24"/>
          <w:lang w:val="en-US"/>
        </w:rPr>
        <w:t>of them faced of others</w:t>
      </w:r>
      <w:r w:rsidR="00FF7661" w:rsidRPr="00716974">
        <w:rPr>
          <w:rFonts w:ascii="Times New Roman" w:hAnsi="Times New Roman" w:cs="Times New Roman"/>
          <w:sz w:val="24"/>
          <w:szCs w:val="24"/>
          <w:lang w:val="en-US"/>
        </w:rPr>
        <w:t>, 20% faced lack of capital, 1</w:t>
      </w:r>
      <w:r w:rsidR="003879C9" w:rsidRPr="00716974">
        <w:rPr>
          <w:rFonts w:ascii="Times New Roman" w:hAnsi="Times New Roman" w:cs="Times New Roman"/>
          <w:sz w:val="24"/>
          <w:szCs w:val="24"/>
          <w:lang w:val="en-US"/>
        </w:rPr>
        <w:t>6</w:t>
      </w:r>
      <w:r w:rsidR="00FF7661" w:rsidRPr="00716974">
        <w:rPr>
          <w:rFonts w:ascii="Times New Roman" w:hAnsi="Times New Roman" w:cs="Times New Roman"/>
          <w:sz w:val="24"/>
          <w:szCs w:val="24"/>
          <w:lang w:val="en-US"/>
        </w:rPr>
        <w:t xml:space="preserve">% faced </w:t>
      </w:r>
      <w:r w:rsidR="003879C9" w:rsidRPr="00716974">
        <w:rPr>
          <w:rFonts w:ascii="Times New Roman" w:hAnsi="Times New Roman" w:cs="Times New Roman"/>
          <w:sz w:val="24"/>
          <w:szCs w:val="24"/>
          <w:lang w:val="en-US"/>
        </w:rPr>
        <w:t>by competition</w:t>
      </w:r>
      <w:r w:rsidR="00FF7661" w:rsidRPr="00716974">
        <w:rPr>
          <w:rFonts w:ascii="Times New Roman" w:hAnsi="Times New Roman" w:cs="Times New Roman"/>
          <w:sz w:val="24"/>
          <w:szCs w:val="24"/>
          <w:lang w:val="en-US"/>
        </w:rPr>
        <w:t xml:space="preserve"> </w:t>
      </w:r>
      <w:r w:rsidR="00F84DB9" w:rsidRPr="00716974">
        <w:rPr>
          <w:rFonts w:ascii="Times New Roman" w:hAnsi="Times New Roman" w:cs="Times New Roman"/>
          <w:sz w:val="24"/>
          <w:szCs w:val="24"/>
          <w:lang w:val="en-US"/>
        </w:rPr>
        <w:t>.</w:t>
      </w:r>
    </w:p>
    <w:p w:rsidR="00F84DB9" w:rsidRPr="00716974" w:rsidRDefault="00F84DB9" w:rsidP="00641C90">
      <w:pPr>
        <w:spacing w:line="360" w:lineRule="auto"/>
        <w:jc w:val="both"/>
        <w:rPr>
          <w:rFonts w:ascii="Times New Roman" w:hAnsi="Times New Roman" w:cs="Times New Roman"/>
          <w:sz w:val="24"/>
          <w:szCs w:val="24"/>
          <w:lang w:val="en-US"/>
        </w:rPr>
      </w:pPr>
    </w:p>
    <w:p w:rsidR="00816634" w:rsidRPr="00716974" w:rsidRDefault="00707AF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4.12</w:t>
      </w:r>
    </w:p>
    <w:p w:rsidR="00816634" w:rsidRPr="00716974" w:rsidRDefault="004661E6"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WOMEN ENTREPRENEURS ARE FINANCIAL INDEPENDENT</w:t>
      </w:r>
    </w:p>
    <w:tbl>
      <w:tblPr>
        <w:tblStyle w:val="TableGrid"/>
        <w:tblW w:w="7752" w:type="dxa"/>
        <w:jc w:val="center"/>
        <w:tblLook w:val="04A0" w:firstRow="1" w:lastRow="0" w:firstColumn="1" w:lastColumn="0" w:noHBand="0" w:noVBand="1"/>
      </w:tblPr>
      <w:tblGrid>
        <w:gridCol w:w="2553"/>
        <w:gridCol w:w="2553"/>
        <w:gridCol w:w="2646"/>
      </w:tblGrid>
      <w:tr w:rsidR="00816634" w:rsidRPr="00716974" w:rsidTr="00BA4195">
        <w:trPr>
          <w:trHeight w:val="564"/>
          <w:jc w:val="center"/>
        </w:trPr>
        <w:tc>
          <w:tcPr>
            <w:tcW w:w="2553"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553"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646"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452FD3" w:rsidRPr="00716974" w:rsidTr="00BA4195">
        <w:trPr>
          <w:trHeight w:val="590"/>
          <w:jc w:val="center"/>
        </w:trPr>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Strongly agreed </w:t>
            </w:r>
          </w:p>
        </w:tc>
        <w:tc>
          <w:tcPr>
            <w:tcW w:w="2553" w:type="dxa"/>
            <w:vAlign w:val="center"/>
          </w:tcPr>
          <w:p w:rsidR="00452FD3" w:rsidRPr="00716974" w:rsidRDefault="006A566E"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15</w:t>
            </w:r>
          </w:p>
        </w:tc>
        <w:tc>
          <w:tcPr>
            <w:tcW w:w="2646" w:type="dxa"/>
            <w:vAlign w:val="center"/>
          </w:tcPr>
          <w:p w:rsidR="00452FD3" w:rsidRPr="00716974" w:rsidRDefault="006A566E"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r>
      <w:tr w:rsidR="00452FD3" w:rsidRPr="00716974" w:rsidTr="00BA4195">
        <w:trPr>
          <w:trHeight w:val="564"/>
          <w:jc w:val="center"/>
        </w:trPr>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Agreed </w:t>
            </w:r>
          </w:p>
        </w:tc>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17</w:t>
            </w:r>
          </w:p>
        </w:tc>
        <w:tc>
          <w:tcPr>
            <w:tcW w:w="2646"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34</w:t>
            </w:r>
          </w:p>
        </w:tc>
      </w:tr>
      <w:tr w:rsidR="00452FD3" w:rsidRPr="00716974" w:rsidTr="00BA4195">
        <w:trPr>
          <w:trHeight w:val="564"/>
          <w:jc w:val="center"/>
        </w:trPr>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Neutral </w:t>
            </w:r>
          </w:p>
        </w:tc>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8</w:t>
            </w:r>
          </w:p>
        </w:tc>
        <w:tc>
          <w:tcPr>
            <w:tcW w:w="2646"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r>
      <w:tr w:rsidR="00452FD3" w:rsidRPr="00716974" w:rsidTr="00BA4195">
        <w:trPr>
          <w:trHeight w:val="590"/>
          <w:jc w:val="center"/>
        </w:trPr>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Disagree </w:t>
            </w:r>
          </w:p>
        </w:tc>
        <w:tc>
          <w:tcPr>
            <w:tcW w:w="2553"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c>
          <w:tcPr>
            <w:tcW w:w="2646" w:type="dxa"/>
            <w:vAlign w:val="center"/>
          </w:tcPr>
          <w:p w:rsidR="00452FD3" w:rsidRPr="00716974" w:rsidRDefault="004661E6"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r>
      <w:tr w:rsidR="00816634" w:rsidRPr="00716974" w:rsidTr="00BA4195">
        <w:trPr>
          <w:trHeight w:val="590"/>
          <w:jc w:val="center"/>
        </w:trPr>
        <w:tc>
          <w:tcPr>
            <w:tcW w:w="2553"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553"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646" w:type="dxa"/>
            <w:vAlign w:val="center"/>
          </w:tcPr>
          <w:p w:rsidR="00816634" w:rsidRPr="00716974" w:rsidRDefault="0081663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816634" w:rsidRPr="00716974" w:rsidRDefault="0081663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816634"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707AFE" w:rsidRPr="00716974">
        <w:rPr>
          <w:rFonts w:ascii="Times New Roman" w:hAnsi="Times New Roman" w:cs="Times New Roman"/>
          <w:b/>
          <w:sz w:val="24"/>
          <w:szCs w:val="24"/>
        </w:rPr>
        <w:t xml:space="preserve"> NO 4.12</w:t>
      </w:r>
    </w:p>
    <w:p w:rsidR="004661E6" w:rsidRPr="00716974" w:rsidRDefault="004661E6"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WOMEN ENTREPRENEURS ARE FINANCIAL INDEPENDENT</w:t>
      </w:r>
    </w:p>
    <w:p w:rsidR="00816634" w:rsidRPr="00716974" w:rsidRDefault="004661E6"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78BFFB24" wp14:editId="781299F9">
            <wp:extent cx="4358244" cy="2363190"/>
            <wp:effectExtent l="0" t="0" r="23495"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16634" w:rsidRPr="00716974" w:rsidRDefault="0081663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816634" w:rsidRPr="00716974" w:rsidRDefault="00816634"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The above table shows that</w:t>
      </w:r>
      <w:r w:rsidR="004661E6" w:rsidRPr="00716974">
        <w:rPr>
          <w:rFonts w:ascii="Times New Roman" w:hAnsi="Times New Roman" w:cs="Times New Roman"/>
          <w:sz w:val="24"/>
          <w:szCs w:val="24"/>
        </w:rPr>
        <w:t xml:space="preserve"> 34% of the respondents are agreed that the women entrepreneurs are financial independent, 30% are strongly agreed, 20% are disagreed and 16% of them are neutral.</w:t>
      </w:r>
    </w:p>
    <w:p w:rsidR="00DF66A8" w:rsidRPr="00716974" w:rsidRDefault="00DF66A8" w:rsidP="00641C90">
      <w:pPr>
        <w:spacing w:line="360" w:lineRule="auto"/>
        <w:jc w:val="both"/>
        <w:rPr>
          <w:rFonts w:ascii="Times New Roman" w:hAnsi="Times New Roman" w:cs="Times New Roman"/>
          <w:sz w:val="24"/>
          <w:szCs w:val="24"/>
        </w:rPr>
      </w:pPr>
    </w:p>
    <w:p w:rsidR="0043391D" w:rsidRPr="00716974" w:rsidRDefault="00707AF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4.13</w:t>
      </w:r>
    </w:p>
    <w:p w:rsidR="0043391D" w:rsidRPr="00716974" w:rsidRDefault="00871B61"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WOMEN ENTREPRENEURS </w:t>
      </w:r>
      <w:r w:rsidR="00D8772A" w:rsidRPr="00716974">
        <w:rPr>
          <w:rFonts w:ascii="Times New Roman" w:hAnsi="Times New Roman" w:cs="Times New Roman"/>
          <w:b/>
          <w:sz w:val="24"/>
          <w:szCs w:val="24"/>
          <w:lang w:val="en-US"/>
        </w:rPr>
        <w:t>EQUALLY CONTRIBUTE TO THE SOCIETY</w:t>
      </w:r>
    </w:p>
    <w:tbl>
      <w:tblPr>
        <w:tblStyle w:val="TableGrid"/>
        <w:tblW w:w="8247" w:type="dxa"/>
        <w:jc w:val="center"/>
        <w:tblLook w:val="04A0" w:firstRow="1" w:lastRow="0" w:firstColumn="1" w:lastColumn="0" w:noHBand="0" w:noVBand="1"/>
      </w:tblPr>
      <w:tblGrid>
        <w:gridCol w:w="2749"/>
        <w:gridCol w:w="2749"/>
        <w:gridCol w:w="2749"/>
      </w:tblGrid>
      <w:tr w:rsidR="0043391D" w:rsidRPr="00716974" w:rsidTr="00BA4195">
        <w:trPr>
          <w:trHeight w:val="451"/>
          <w:jc w:val="center"/>
        </w:trPr>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D8772A" w:rsidRPr="00716974" w:rsidTr="00BA4195">
        <w:trPr>
          <w:trHeight w:val="471"/>
          <w:jc w:val="center"/>
        </w:trPr>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Strongly agreed </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21</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42</w:t>
            </w:r>
          </w:p>
        </w:tc>
      </w:tr>
      <w:tr w:rsidR="00D8772A" w:rsidRPr="00716974" w:rsidTr="00BA4195">
        <w:trPr>
          <w:trHeight w:val="451"/>
          <w:jc w:val="center"/>
        </w:trPr>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Agreed </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15</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r>
      <w:tr w:rsidR="00D8772A" w:rsidRPr="00716974" w:rsidTr="00BA4195">
        <w:trPr>
          <w:trHeight w:val="451"/>
          <w:jc w:val="center"/>
        </w:trPr>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Neutral </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D8772A" w:rsidRPr="00716974" w:rsidTr="00BA4195">
        <w:trPr>
          <w:trHeight w:val="471"/>
          <w:jc w:val="center"/>
        </w:trPr>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Disagree </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9</w:t>
            </w:r>
          </w:p>
        </w:tc>
        <w:tc>
          <w:tcPr>
            <w:tcW w:w="2749" w:type="dxa"/>
            <w:vAlign w:val="center"/>
          </w:tcPr>
          <w:p w:rsidR="00D8772A" w:rsidRPr="00716974" w:rsidRDefault="00D8772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18</w:t>
            </w:r>
          </w:p>
        </w:tc>
      </w:tr>
      <w:tr w:rsidR="0043391D" w:rsidRPr="00716974" w:rsidTr="00BA4195">
        <w:trPr>
          <w:trHeight w:val="471"/>
          <w:jc w:val="center"/>
        </w:trPr>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749" w:type="dxa"/>
            <w:vAlign w:val="center"/>
          </w:tcPr>
          <w:p w:rsidR="0043391D" w:rsidRPr="00716974" w:rsidRDefault="0043391D"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43391D" w:rsidRPr="00716974" w:rsidRDefault="0043391D"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43391D"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707AFE" w:rsidRPr="00716974">
        <w:rPr>
          <w:rFonts w:ascii="Times New Roman" w:hAnsi="Times New Roman" w:cs="Times New Roman"/>
          <w:b/>
          <w:sz w:val="24"/>
          <w:szCs w:val="24"/>
        </w:rPr>
        <w:t xml:space="preserve"> NO 4.13</w:t>
      </w:r>
    </w:p>
    <w:p w:rsidR="006F4449" w:rsidRPr="00716974" w:rsidRDefault="006F4449"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WOMEN ENTREPRENEURS EQUALLY CONTRIBUTE TO THE SOCIETY</w:t>
      </w:r>
    </w:p>
    <w:p w:rsidR="0043391D" w:rsidRPr="00716974" w:rsidRDefault="00D8772A"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66B21647" wp14:editId="590D8F0A">
            <wp:extent cx="4797631" cy="2576946"/>
            <wp:effectExtent l="0" t="0" r="22225" b="139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3391D" w:rsidRPr="00716974" w:rsidRDefault="0043391D"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43391D" w:rsidRPr="00716974" w:rsidRDefault="0043391D"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D8772A" w:rsidRPr="00716974">
        <w:rPr>
          <w:rFonts w:ascii="Times New Roman" w:hAnsi="Times New Roman" w:cs="Times New Roman"/>
          <w:sz w:val="24"/>
          <w:szCs w:val="24"/>
        </w:rPr>
        <w:t>42% of the respondents strongly agreed that the women entrepreneurs are equally contribute to the well being of the society, 30% are agreed, 18% are disagreed and 10% of them have no opinion.</w:t>
      </w:r>
    </w:p>
    <w:p w:rsidR="00DF66A8" w:rsidRPr="00716974" w:rsidRDefault="00DF66A8" w:rsidP="00641C90">
      <w:pPr>
        <w:spacing w:line="360" w:lineRule="auto"/>
        <w:jc w:val="both"/>
        <w:rPr>
          <w:rFonts w:ascii="Times New Roman" w:hAnsi="Times New Roman" w:cs="Times New Roman"/>
          <w:sz w:val="24"/>
          <w:szCs w:val="24"/>
        </w:rPr>
      </w:pPr>
    </w:p>
    <w:p w:rsidR="00A03564" w:rsidRPr="00716974" w:rsidRDefault="00180983"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w:t>
      </w:r>
      <w:r w:rsidR="00707AFE" w:rsidRPr="00716974">
        <w:rPr>
          <w:rFonts w:ascii="Times New Roman" w:hAnsi="Times New Roman" w:cs="Times New Roman"/>
          <w:b/>
          <w:sz w:val="24"/>
          <w:szCs w:val="24"/>
        </w:rPr>
        <w:t>4</w:t>
      </w:r>
    </w:p>
    <w:p w:rsidR="00A03564" w:rsidRPr="00716974" w:rsidRDefault="00FC2D4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 FACED TO RUN THE BUSINESS</w:t>
      </w:r>
    </w:p>
    <w:tbl>
      <w:tblPr>
        <w:tblStyle w:val="TableGrid"/>
        <w:tblW w:w="8654" w:type="dxa"/>
        <w:tblLook w:val="04A0" w:firstRow="1" w:lastRow="0" w:firstColumn="1" w:lastColumn="0" w:noHBand="0" w:noVBand="1"/>
      </w:tblPr>
      <w:tblGrid>
        <w:gridCol w:w="3476"/>
        <w:gridCol w:w="2727"/>
        <w:gridCol w:w="2451"/>
      </w:tblGrid>
      <w:tr w:rsidR="00A03564" w:rsidRPr="00716974" w:rsidTr="00BA4195">
        <w:trPr>
          <w:trHeight w:val="248"/>
        </w:trPr>
        <w:tc>
          <w:tcPr>
            <w:tcW w:w="3476"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727"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451"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180983" w:rsidRPr="00716974" w:rsidTr="00BA4195">
        <w:trPr>
          <w:trHeight w:val="259"/>
        </w:trPr>
        <w:tc>
          <w:tcPr>
            <w:tcW w:w="3476" w:type="dxa"/>
            <w:vAlign w:val="center"/>
          </w:tcPr>
          <w:p w:rsidR="00180983" w:rsidRPr="00716974" w:rsidRDefault="0018098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No obstacles</w:t>
            </w:r>
          </w:p>
        </w:tc>
        <w:tc>
          <w:tcPr>
            <w:tcW w:w="2727" w:type="dxa"/>
            <w:vAlign w:val="center"/>
          </w:tcPr>
          <w:p w:rsidR="00180983" w:rsidRPr="00716974" w:rsidRDefault="00F03CB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7</w:t>
            </w:r>
          </w:p>
        </w:tc>
        <w:tc>
          <w:tcPr>
            <w:tcW w:w="2451" w:type="dxa"/>
            <w:vAlign w:val="center"/>
          </w:tcPr>
          <w:p w:rsidR="00180983" w:rsidRPr="00716974" w:rsidRDefault="00F03CB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14</w:t>
            </w:r>
          </w:p>
        </w:tc>
      </w:tr>
      <w:tr w:rsidR="00180983" w:rsidRPr="00716974" w:rsidTr="00BA4195">
        <w:trPr>
          <w:trHeight w:val="248"/>
        </w:trPr>
        <w:tc>
          <w:tcPr>
            <w:tcW w:w="3476" w:type="dxa"/>
            <w:vAlign w:val="center"/>
          </w:tcPr>
          <w:p w:rsidR="00180983" w:rsidRPr="00716974" w:rsidRDefault="0018098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Combining family &amp; work life</w:t>
            </w:r>
          </w:p>
        </w:tc>
        <w:tc>
          <w:tcPr>
            <w:tcW w:w="2727" w:type="dxa"/>
            <w:vAlign w:val="center"/>
          </w:tcPr>
          <w:p w:rsidR="00180983" w:rsidRPr="00716974" w:rsidRDefault="00F03CB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8</w:t>
            </w:r>
          </w:p>
        </w:tc>
        <w:tc>
          <w:tcPr>
            <w:tcW w:w="2451" w:type="dxa"/>
            <w:vAlign w:val="center"/>
          </w:tcPr>
          <w:p w:rsidR="00180983" w:rsidRPr="00716974" w:rsidRDefault="00A83F8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r>
      <w:tr w:rsidR="00180983" w:rsidRPr="00716974" w:rsidTr="00BA4195">
        <w:trPr>
          <w:trHeight w:val="248"/>
        </w:trPr>
        <w:tc>
          <w:tcPr>
            <w:tcW w:w="3476" w:type="dxa"/>
            <w:vAlign w:val="center"/>
          </w:tcPr>
          <w:p w:rsidR="00180983" w:rsidRPr="00716974" w:rsidRDefault="00180983" w:rsidP="00DF324B">
            <w:pPr>
              <w:spacing w:line="276" w:lineRule="auto"/>
              <w:jc w:val="center"/>
              <w:rPr>
                <w:rFonts w:ascii="Times New Roman" w:hAnsi="Times New Roman" w:cs="Times New Roman"/>
                <w:sz w:val="24"/>
              </w:rPr>
            </w:pPr>
            <w:r w:rsidRPr="00716974">
              <w:rPr>
                <w:rFonts w:ascii="Times New Roman" w:hAnsi="Times New Roman" w:cs="Times New Roman"/>
                <w:sz w:val="24"/>
              </w:rPr>
              <w:t>Liquidity &amp; other financial problems</w:t>
            </w:r>
          </w:p>
        </w:tc>
        <w:tc>
          <w:tcPr>
            <w:tcW w:w="2727" w:type="dxa"/>
            <w:vAlign w:val="center"/>
          </w:tcPr>
          <w:p w:rsidR="00180983" w:rsidRPr="00716974" w:rsidRDefault="00F03CBA" w:rsidP="00DF324B">
            <w:pPr>
              <w:spacing w:line="276" w:lineRule="auto"/>
              <w:jc w:val="center"/>
              <w:rPr>
                <w:rFonts w:ascii="Times New Roman" w:hAnsi="Times New Roman" w:cs="Times New Roman"/>
                <w:sz w:val="24"/>
              </w:rPr>
            </w:pPr>
            <w:r w:rsidRPr="00716974">
              <w:rPr>
                <w:rFonts w:ascii="Times New Roman" w:hAnsi="Times New Roman" w:cs="Times New Roman"/>
                <w:sz w:val="24"/>
              </w:rPr>
              <w:t>15</w:t>
            </w:r>
          </w:p>
        </w:tc>
        <w:tc>
          <w:tcPr>
            <w:tcW w:w="2451" w:type="dxa"/>
            <w:vAlign w:val="center"/>
          </w:tcPr>
          <w:p w:rsidR="00180983" w:rsidRPr="00716974" w:rsidRDefault="00A83F8F" w:rsidP="00DF324B">
            <w:pPr>
              <w:spacing w:line="276" w:lineRule="auto"/>
              <w:jc w:val="center"/>
              <w:rPr>
                <w:rFonts w:ascii="Times New Roman" w:hAnsi="Times New Roman" w:cs="Times New Roman"/>
                <w:sz w:val="24"/>
              </w:rPr>
            </w:pPr>
            <w:r w:rsidRPr="00716974">
              <w:rPr>
                <w:rFonts w:ascii="Times New Roman" w:hAnsi="Times New Roman" w:cs="Times New Roman"/>
                <w:sz w:val="24"/>
              </w:rPr>
              <w:t>30</w:t>
            </w:r>
          </w:p>
        </w:tc>
      </w:tr>
      <w:tr w:rsidR="00180983" w:rsidRPr="00716974" w:rsidTr="00BA4195">
        <w:trPr>
          <w:trHeight w:val="248"/>
        </w:trPr>
        <w:tc>
          <w:tcPr>
            <w:tcW w:w="3476" w:type="dxa"/>
            <w:vAlign w:val="center"/>
          </w:tcPr>
          <w:p w:rsidR="00180983" w:rsidRPr="00716974" w:rsidRDefault="00180983" w:rsidP="00DF324B">
            <w:pPr>
              <w:spacing w:line="276" w:lineRule="auto"/>
              <w:jc w:val="center"/>
              <w:rPr>
                <w:rFonts w:ascii="Times New Roman" w:hAnsi="Times New Roman" w:cs="Times New Roman"/>
                <w:sz w:val="24"/>
              </w:rPr>
            </w:pPr>
            <w:r w:rsidRPr="00716974">
              <w:rPr>
                <w:rFonts w:ascii="Times New Roman" w:hAnsi="Times New Roman" w:cs="Times New Roman"/>
                <w:sz w:val="24"/>
              </w:rPr>
              <w:t>No time for training /upgrading skills</w:t>
            </w:r>
          </w:p>
        </w:tc>
        <w:tc>
          <w:tcPr>
            <w:tcW w:w="2727" w:type="dxa"/>
            <w:vAlign w:val="center"/>
          </w:tcPr>
          <w:p w:rsidR="00180983" w:rsidRPr="00716974" w:rsidRDefault="00F03CBA" w:rsidP="00DF324B">
            <w:pPr>
              <w:spacing w:line="276" w:lineRule="auto"/>
              <w:jc w:val="center"/>
              <w:rPr>
                <w:rFonts w:ascii="Times New Roman" w:hAnsi="Times New Roman" w:cs="Times New Roman"/>
                <w:sz w:val="24"/>
              </w:rPr>
            </w:pPr>
            <w:r w:rsidRPr="00716974">
              <w:rPr>
                <w:rFonts w:ascii="Times New Roman" w:hAnsi="Times New Roman" w:cs="Times New Roman"/>
                <w:sz w:val="24"/>
              </w:rPr>
              <w:t>12</w:t>
            </w:r>
          </w:p>
        </w:tc>
        <w:tc>
          <w:tcPr>
            <w:tcW w:w="2451" w:type="dxa"/>
            <w:vAlign w:val="center"/>
          </w:tcPr>
          <w:p w:rsidR="00180983" w:rsidRPr="00716974" w:rsidRDefault="00A83F8F" w:rsidP="00DF324B">
            <w:pPr>
              <w:spacing w:line="276" w:lineRule="auto"/>
              <w:jc w:val="center"/>
              <w:rPr>
                <w:rFonts w:ascii="Times New Roman" w:hAnsi="Times New Roman" w:cs="Times New Roman"/>
                <w:sz w:val="24"/>
              </w:rPr>
            </w:pPr>
            <w:r w:rsidRPr="00716974">
              <w:rPr>
                <w:rFonts w:ascii="Times New Roman" w:hAnsi="Times New Roman" w:cs="Times New Roman"/>
                <w:sz w:val="24"/>
              </w:rPr>
              <w:t>24</w:t>
            </w:r>
          </w:p>
        </w:tc>
      </w:tr>
      <w:tr w:rsidR="00180983" w:rsidRPr="00716974" w:rsidTr="00BA4195">
        <w:trPr>
          <w:trHeight w:val="248"/>
        </w:trPr>
        <w:tc>
          <w:tcPr>
            <w:tcW w:w="3476" w:type="dxa"/>
            <w:vAlign w:val="center"/>
          </w:tcPr>
          <w:p w:rsidR="00180983" w:rsidRPr="00716974" w:rsidRDefault="00180983" w:rsidP="00DF324B">
            <w:pPr>
              <w:jc w:val="center"/>
              <w:rPr>
                <w:rFonts w:ascii="Times New Roman" w:hAnsi="Times New Roman" w:cs="Times New Roman"/>
                <w:sz w:val="24"/>
              </w:rPr>
            </w:pPr>
            <w:r w:rsidRPr="00716974">
              <w:rPr>
                <w:rFonts w:ascii="Times New Roman" w:hAnsi="Times New Roman" w:cs="Times New Roman"/>
                <w:sz w:val="24"/>
              </w:rPr>
              <w:t>Being a women /gender discrimination</w:t>
            </w:r>
          </w:p>
        </w:tc>
        <w:tc>
          <w:tcPr>
            <w:tcW w:w="2727" w:type="dxa"/>
            <w:vAlign w:val="center"/>
          </w:tcPr>
          <w:p w:rsidR="00180983" w:rsidRPr="00716974" w:rsidRDefault="00F03CBA" w:rsidP="00DF324B">
            <w:pPr>
              <w:jc w:val="center"/>
              <w:rPr>
                <w:rFonts w:ascii="Times New Roman" w:hAnsi="Times New Roman" w:cs="Times New Roman"/>
                <w:sz w:val="24"/>
              </w:rPr>
            </w:pPr>
            <w:r w:rsidRPr="00716974">
              <w:rPr>
                <w:rFonts w:ascii="Times New Roman" w:hAnsi="Times New Roman" w:cs="Times New Roman"/>
                <w:sz w:val="24"/>
              </w:rPr>
              <w:t>6</w:t>
            </w:r>
          </w:p>
        </w:tc>
        <w:tc>
          <w:tcPr>
            <w:tcW w:w="2451" w:type="dxa"/>
            <w:vAlign w:val="center"/>
          </w:tcPr>
          <w:p w:rsidR="00180983" w:rsidRPr="00716974" w:rsidRDefault="00A83F8F" w:rsidP="00DF324B">
            <w:pPr>
              <w:jc w:val="center"/>
              <w:rPr>
                <w:rFonts w:ascii="Times New Roman" w:hAnsi="Times New Roman" w:cs="Times New Roman"/>
                <w:sz w:val="24"/>
              </w:rPr>
            </w:pPr>
            <w:r w:rsidRPr="00716974">
              <w:rPr>
                <w:rFonts w:ascii="Times New Roman" w:hAnsi="Times New Roman" w:cs="Times New Roman"/>
                <w:sz w:val="24"/>
              </w:rPr>
              <w:t>12</w:t>
            </w:r>
          </w:p>
        </w:tc>
      </w:tr>
      <w:tr w:rsidR="00180983" w:rsidRPr="00716974" w:rsidTr="00BA4195">
        <w:trPr>
          <w:trHeight w:val="248"/>
        </w:trPr>
        <w:tc>
          <w:tcPr>
            <w:tcW w:w="3476" w:type="dxa"/>
            <w:vAlign w:val="center"/>
          </w:tcPr>
          <w:p w:rsidR="00180983" w:rsidRPr="00716974" w:rsidRDefault="00180983" w:rsidP="00641C90">
            <w:pPr>
              <w:spacing w:line="360" w:lineRule="auto"/>
              <w:jc w:val="center"/>
              <w:rPr>
                <w:rFonts w:ascii="Times New Roman" w:hAnsi="Times New Roman" w:cs="Times New Roman"/>
                <w:sz w:val="24"/>
              </w:rPr>
            </w:pPr>
            <w:r w:rsidRPr="00716974">
              <w:rPr>
                <w:rFonts w:ascii="Times New Roman" w:hAnsi="Times New Roman" w:cs="Times New Roman"/>
                <w:sz w:val="24"/>
              </w:rPr>
              <w:t>Low budget</w:t>
            </w:r>
          </w:p>
        </w:tc>
        <w:tc>
          <w:tcPr>
            <w:tcW w:w="2727" w:type="dxa"/>
            <w:vAlign w:val="center"/>
          </w:tcPr>
          <w:p w:rsidR="00180983" w:rsidRPr="00716974" w:rsidRDefault="00F03CBA"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w:t>
            </w:r>
          </w:p>
        </w:tc>
        <w:tc>
          <w:tcPr>
            <w:tcW w:w="2451" w:type="dxa"/>
            <w:vAlign w:val="center"/>
          </w:tcPr>
          <w:p w:rsidR="00180983" w:rsidRPr="00716974" w:rsidRDefault="00A83F8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w:t>
            </w:r>
          </w:p>
        </w:tc>
      </w:tr>
      <w:tr w:rsidR="00A03564" w:rsidRPr="00716974" w:rsidTr="00BA4195">
        <w:trPr>
          <w:trHeight w:val="259"/>
        </w:trPr>
        <w:tc>
          <w:tcPr>
            <w:tcW w:w="3476"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727"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451" w:type="dxa"/>
            <w:vAlign w:val="center"/>
          </w:tcPr>
          <w:p w:rsidR="00A03564" w:rsidRPr="00716974" w:rsidRDefault="00A03564"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A03564" w:rsidRPr="00716974" w:rsidRDefault="00A0356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A03564"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180983" w:rsidRPr="00716974">
        <w:rPr>
          <w:rFonts w:ascii="Times New Roman" w:hAnsi="Times New Roman" w:cs="Times New Roman"/>
          <w:b/>
          <w:sz w:val="24"/>
          <w:szCs w:val="24"/>
        </w:rPr>
        <w:t xml:space="preserve"> NO 4.1</w:t>
      </w:r>
      <w:r w:rsidR="00707AFE" w:rsidRPr="00716974">
        <w:rPr>
          <w:rFonts w:ascii="Times New Roman" w:hAnsi="Times New Roman" w:cs="Times New Roman"/>
          <w:b/>
          <w:sz w:val="24"/>
          <w:szCs w:val="24"/>
        </w:rPr>
        <w:t>4</w:t>
      </w:r>
    </w:p>
    <w:p w:rsidR="00FC2D4F" w:rsidRPr="00716974" w:rsidRDefault="00FC2D4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 FACED TO RUN THE BUSINESS</w:t>
      </w:r>
    </w:p>
    <w:p w:rsidR="00A03564" w:rsidRPr="00716974" w:rsidRDefault="00A83F8F"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6C3F5EBE" wp14:editId="56229615">
            <wp:extent cx="5214551" cy="2026508"/>
            <wp:effectExtent l="0" t="0" r="5715" b="1206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03564" w:rsidRPr="00716974" w:rsidRDefault="00A03564"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D66F98" w:rsidRPr="00716974" w:rsidRDefault="00A03564"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A83F8F" w:rsidRPr="00716974">
        <w:rPr>
          <w:rFonts w:ascii="Times New Roman" w:hAnsi="Times New Roman" w:cs="Times New Roman"/>
          <w:sz w:val="24"/>
          <w:szCs w:val="24"/>
        </w:rPr>
        <w:t xml:space="preserve">30% of the respondents said that they now facing liquidity and other financial problems for running their business in Mangattidam </w:t>
      </w:r>
      <w:r w:rsidR="0010000E" w:rsidRPr="00716974">
        <w:rPr>
          <w:rFonts w:ascii="Times New Roman" w:hAnsi="Times New Roman" w:cs="Times New Roman"/>
          <w:sz w:val="24"/>
          <w:szCs w:val="24"/>
        </w:rPr>
        <w:t xml:space="preserve"> </w:t>
      </w:r>
      <w:r w:rsidR="00A83F8F" w:rsidRPr="00716974">
        <w:rPr>
          <w:rFonts w:ascii="Times New Roman" w:hAnsi="Times New Roman" w:cs="Times New Roman"/>
          <w:sz w:val="24"/>
          <w:szCs w:val="24"/>
        </w:rPr>
        <w:t>panchayath, 24% facing no time for training / upgrading skills, 16% are facing combining family and work life, 14% are not facing any obstacles, 12% facing being a women/ gender discrimination and 4% of them facing low budget.</w:t>
      </w:r>
    </w:p>
    <w:p w:rsidR="000E7281" w:rsidRPr="00716974" w:rsidRDefault="00707AF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4.15</w:t>
      </w:r>
    </w:p>
    <w:p w:rsidR="000E7281" w:rsidRPr="00716974" w:rsidRDefault="00AF119A"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GIVING ADVICE TO OTHER WOMEN ENTREPRENEURS </w:t>
      </w:r>
    </w:p>
    <w:tbl>
      <w:tblPr>
        <w:tblStyle w:val="TableGrid"/>
        <w:tblW w:w="8292" w:type="dxa"/>
        <w:jc w:val="center"/>
        <w:tblLook w:val="04A0" w:firstRow="1" w:lastRow="0" w:firstColumn="1" w:lastColumn="0" w:noHBand="0" w:noVBand="1"/>
      </w:tblPr>
      <w:tblGrid>
        <w:gridCol w:w="2764"/>
        <w:gridCol w:w="2764"/>
        <w:gridCol w:w="2764"/>
      </w:tblGrid>
      <w:tr w:rsidR="000E7281" w:rsidRPr="00716974" w:rsidTr="00A04474">
        <w:trPr>
          <w:trHeight w:val="760"/>
          <w:jc w:val="center"/>
        </w:trPr>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480EA7" w:rsidRPr="00716974" w:rsidTr="00A04474">
        <w:trPr>
          <w:trHeight w:val="795"/>
          <w:jc w:val="center"/>
        </w:trPr>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Never even thinking of doing</w:t>
            </w:r>
          </w:p>
        </w:tc>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480EA7" w:rsidRPr="00716974" w:rsidTr="00A04474">
        <w:trPr>
          <w:trHeight w:val="760"/>
          <w:jc w:val="center"/>
        </w:trPr>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Absolute must for success</w:t>
            </w:r>
          </w:p>
        </w:tc>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45</w:t>
            </w:r>
          </w:p>
        </w:tc>
        <w:tc>
          <w:tcPr>
            <w:tcW w:w="2764"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90</w:t>
            </w:r>
          </w:p>
        </w:tc>
      </w:tr>
      <w:tr w:rsidR="000E7281" w:rsidRPr="00716974" w:rsidTr="00A04474">
        <w:trPr>
          <w:trHeight w:val="795"/>
          <w:jc w:val="center"/>
        </w:trPr>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764" w:type="dxa"/>
            <w:vAlign w:val="center"/>
          </w:tcPr>
          <w:p w:rsidR="000E7281" w:rsidRPr="00716974" w:rsidRDefault="000E7281"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0E7281" w:rsidRPr="00716974" w:rsidRDefault="000E7281"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0E7281"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A7009A" w:rsidRPr="00716974">
        <w:rPr>
          <w:rFonts w:ascii="Times New Roman" w:hAnsi="Times New Roman" w:cs="Times New Roman"/>
          <w:b/>
          <w:sz w:val="24"/>
          <w:szCs w:val="24"/>
        </w:rPr>
        <w:t xml:space="preserve"> NO 4.1</w:t>
      </w:r>
      <w:r w:rsidR="00707AFE" w:rsidRPr="00716974">
        <w:rPr>
          <w:rFonts w:ascii="Times New Roman" w:hAnsi="Times New Roman" w:cs="Times New Roman"/>
          <w:b/>
          <w:sz w:val="24"/>
          <w:szCs w:val="24"/>
        </w:rPr>
        <w:t>5</w:t>
      </w:r>
    </w:p>
    <w:p w:rsidR="00AF119A" w:rsidRPr="00716974" w:rsidRDefault="00AF119A"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GIVING ADVICE TO OTHER WOMEN ENTREPRENEURS </w:t>
      </w:r>
    </w:p>
    <w:p w:rsidR="000E7281" w:rsidRPr="00716974" w:rsidRDefault="00480EA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601C23B7" wp14:editId="32930ACF">
            <wp:extent cx="5130140" cy="2434442"/>
            <wp:effectExtent l="0" t="0" r="13970" b="2349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E7281" w:rsidRPr="00716974" w:rsidRDefault="000E7281"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0E7281" w:rsidRPr="00716974" w:rsidRDefault="000E7281"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The above table shows that </w:t>
      </w:r>
      <w:r w:rsidR="00480EA7" w:rsidRPr="00716974">
        <w:rPr>
          <w:rFonts w:ascii="Times New Roman" w:hAnsi="Times New Roman" w:cs="Times New Roman"/>
          <w:sz w:val="24"/>
          <w:szCs w:val="24"/>
        </w:rPr>
        <w:t>90% of the respondents said that they recommend other women entrepreneurs to absolute must for success were they are in a position to give advice and 10% of them recommend to never even thinking of doing.</w:t>
      </w:r>
    </w:p>
    <w:p w:rsidR="00DF66A8" w:rsidRPr="00716974" w:rsidRDefault="00DF66A8" w:rsidP="00641C90">
      <w:pPr>
        <w:spacing w:line="360" w:lineRule="auto"/>
        <w:jc w:val="both"/>
        <w:rPr>
          <w:rFonts w:ascii="Times New Roman" w:hAnsi="Times New Roman" w:cs="Times New Roman"/>
          <w:sz w:val="24"/>
          <w:szCs w:val="24"/>
        </w:rPr>
      </w:pPr>
    </w:p>
    <w:p w:rsidR="00480EA7" w:rsidRPr="00716974" w:rsidRDefault="00480EA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w:t>
      </w:r>
      <w:r w:rsidR="00707AFE" w:rsidRPr="00716974">
        <w:rPr>
          <w:rFonts w:ascii="Times New Roman" w:hAnsi="Times New Roman" w:cs="Times New Roman"/>
          <w:b/>
          <w:sz w:val="24"/>
          <w:szCs w:val="24"/>
        </w:rPr>
        <w:t>6</w:t>
      </w:r>
    </w:p>
    <w:p w:rsidR="00480EA7" w:rsidRPr="00716974" w:rsidRDefault="00480EA7"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SAW SOCIAL </w:t>
      </w:r>
      <w:r w:rsidR="0087743C" w:rsidRPr="00716974">
        <w:rPr>
          <w:rFonts w:ascii="Times New Roman" w:hAnsi="Times New Roman" w:cs="Times New Roman"/>
          <w:b/>
          <w:sz w:val="24"/>
          <w:szCs w:val="24"/>
          <w:lang w:val="en-US"/>
        </w:rPr>
        <w:t xml:space="preserve">DEVELOPMENTS IN WOMEN </w:t>
      </w:r>
      <w:r w:rsidRPr="00716974">
        <w:rPr>
          <w:rFonts w:ascii="Times New Roman" w:hAnsi="Times New Roman" w:cs="Times New Roman"/>
          <w:b/>
          <w:sz w:val="24"/>
          <w:szCs w:val="24"/>
          <w:lang w:val="en-US"/>
        </w:rPr>
        <w:t xml:space="preserve">BY CHOOSING ENTREPRENEURSHIP </w:t>
      </w:r>
    </w:p>
    <w:tbl>
      <w:tblPr>
        <w:tblStyle w:val="TableGrid"/>
        <w:tblW w:w="8628" w:type="dxa"/>
        <w:tblLook w:val="04A0" w:firstRow="1" w:lastRow="0" w:firstColumn="1" w:lastColumn="0" w:noHBand="0" w:noVBand="1"/>
      </w:tblPr>
      <w:tblGrid>
        <w:gridCol w:w="2876"/>
        <w:gridCol w:w="2876"/>
        <w:gridCol w:w="2876"/>
      </w:tblGrid>
      <w:tr w:rsidR="00480EA7" w:rsidRPr="00716974" w:rsidTr="00002E22">
        <w:trPr>
          <w:trHeight w:val="754"/>
        </w:trPr>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480EA7" w:rsidRPr="00716974" w:rsidTr="00002E22">
        <w:trPr>
          <w:trHeight w:val="789"/>
        </w:trPr>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Low social harassment </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15</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r>
      <w:tr w:rsidR="00480EA7" w:rsidRPr="00716974" w:rsidTr="00002E22">
        <w:trPr>
          <w:trHeight w:val="754"/>
        </w:trPr>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No gender discrimination </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60</w:t>
            </w:r>
          </w:p>
        </w:tc>
      </w:tr>
      <w:tr w:rsidR="00480EA7" w:rsidRPr="00716974" w:rsidTr="00002E22">
        <w:trPr>
          <w:trHeight w:val="754"/>
        </w:trPr>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Others </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876" w:type="dxa"/>
            <w:vAlign w:val="center"/>
          </w:tcPr>
          <w:p w:rsidR="00480EA7" w:rsidRPr="00716974" w:rsidRDefault="00480EA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480EA7" w:rsidRPr="00716974" w:rsidTr="00002E22">
        <w:trPr>
          <w:trHeight w:val="789"/>
        </w:trPr>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876" w:type="dxa"/>
            <w:vAlign w:val="center"/>
          </w:tcPr>
          <w:p w:rsidR="00480EA7" w:rsidRPr="00716974" w:rsidRDefault="00480EA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480EA7" w:rsidRPr="00716974" w:rsidRDefault="00480EA7"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480EA7"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480EA7" w:rsidRPr="00716974">
        <w:rPr>
          <w:rFonts w:ascii="Times New Roman" w:hAnsi="Times New Roman" w:cs="Times New Roman"/>
          <w:b/>
          <w:sz w:val="24"/>
          <w:szCs w:val="24"/>
        </w:rPr>
        <w:t xml:space="preserve"> NO 4.1</w:t>
      </w:r>
      <w:r w:rsidR="00707AFE" w:rsidRPr="00716974">
        <w:rPr>
          <w:rFonts w:ascii="Times New Roman" w:hAnsi="Times New Roman" w:cs="Times New Roman"/>
          <w:b/>
          <w:sz w:val="24"/>
          <w:szCs w:val="24"/>
        </w:rPr>
        <w:t>6</w:t>
      </w:r>
    </w:p>
    <w:p w:rsidR="0087743C" w:rsidRPr="00716974" w:rsidRDefault="0087743C"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SAW SOCIAL DEVELOPMENTS IN WOMEN BY CHOOSING ENTREPRENEURSHIP </w:t>
      </w:r>
    </w:p>
    <w:p w:rsidR="00480EA7" w:rsidRPr="00716974" w:rsidRDefault="00480EA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022C10CC" wp14:editId="6F8D125C">
            <wp:extent cx="4708187" cy="1896893"/>
            <wp:effectExtent l="0" t="0" r="16510" b="273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80EA7" w:rsidRPr="00716974" w:rsidRDefault="00480EA7"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480EA7" w:rsidRPr="00716974" w:rsidRDefault="00480EA7"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The above table shows that 60% of the respondents saw no gender discrimination as social development by choosing entrepreneurship, 30% opined low social harassment and 10% of them opined other social developments.</w:t>
      </w:r>
    </w:p>
    <w:p w:rsidR="00F35F48" w:rsidRPr="00716974" w:rsidRDefault="0025602C"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TABLE NO 4.1</w:t>
      </w:r>
      <w:r w:rsidR="00707AFE" w:rsidRPr="00716974">
        <w:rPr>
          <w:rFonts w:ascii="Times New Roman" w:hAnsi="Times New Roman" w:cs="Times New Roman"/>
          <w:b/>
          <w:sz w:val="24"/>
          <w:szCs w:val="24"/>
        </w:rPr>
        <w:t>7</w:t>
      </w:r>
    </w:p>
    <w:p w:rsidR="00F35F48" w:rsidRPr="00716974" w:rsidRDefault="00F35F4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GET HELP FROM GOVERNMENT AS A WOMEN ENTREPRENEUR </w:t>
      </w:r>
    </w:p>
    <w:tbl>
      <w:tblPr>
        <w:tblStyle w:val="TableGrid"/>
        <w:tblW w:w="8817" w:type="dxa"/>
        <w:tblLook w:val="04A0" w:firstRow="1" w:lastRow="0" w:firstColumn="1" w:lastColumn="0" w:noHBand="0" w:noVBand="1"/>
      </w:tblPr>
      <w:tblGrid>
        <w:gridCol w:w="2939"/>
        <w:gridCol w:w="2939"/>
        <w:gridCol w:w="2939"/>
      </w:tblGrid>
      <w:tr w:rsidR="00F35F48" w:rsidRPr="00716974" w:rsidTr="00002E22">
        <w:trPr>
          <w:trHeight w:val="765"/>
        </w:trPr>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F35F48" w:rsidRPr="00716974" w:rsidTr="00002E22">
        <w:trPr>
          <w:trHeight w:val="799"/>
        </w:trPr>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Yes  </w:t>
            </w:r>
          </w:p>
        </w:tc>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35</w:t>
            </w:r>
          </w:p>
        </w:tc>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70</w:t>
            </w:r>
          </w:p>
        </w:tc>
      </w:tr>
      <w:tr w:rsidR="00F35F48" w:rsidRPr="00716974" w:rsidTr="00002E22">
        <w:trPr>
          <w:trHeight w:val="765"/>
        </w:trPr>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No  </w:t>
            </w:r>
          </w:p>
        </w:tc>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15</w:t>
            </w:r>
          </w:p>
        </w:tc>
        <w:tc>
          <w:tcPr>
            <w:tcW w:w="2939"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30</w:t>
            </w:r>
          </w:p>
        </w:tc>
      </w:tr>
      <w:tr w:rsidR="00F35F48" w:rsidRPr="00716974" w:rsidTr="00002E22">
        <w:trPr>
          <w:trHeight w:val="799"/>
        </w:trPr>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939"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F35F48" w:rsidRPr="00716974" w:rsidRDefault="00F35F48"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F35F48"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25602C" w:rsidRPr="00716974">
        <w:rPr>
          <w:rFonts w:ascii="Times New Roman" w:hAnsi="Times New Roman" w:cs="Times New Roman"/>
          <w:b/>
          <w:sz w:val="24"/>
          <w:szCs w:val="24"/>
        </w:rPr>
        <w:t xml:space="preserve"> NO 4.1</w:t>
      </w:r>
      <w:r w:rsidR="00707AFE" w:rsidRPr="00716974">
        <w:rPr>
          <w:rFonts w:ascii="Times New Roman" w:hAnsi="Times New Roman" w:cs="Times New Roman"/>
          <w:b/>
          <w:sz w:val="24"/>
          <w:szCs w:val="24"/>
        </w:rPr>
        <w:t>7</w:t>
      </w:r>
    </w:p>
    <w:p w:rsidR="00F35F48" w:rsidRPr="00716974" w:rsidRDefault="00F35F4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 xml:space="preserve">GET HELP FROM GOVERNMENT AS A WOMEN ENTREPRENEUR </w:t>
      </w:r>
    </w:p>
    <w:p w:rsidR="00F35F48" w:rsidRPr="00716974" w:rsidRDefault="00F35F48"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41F888C0" wp14:editId="76A2FD78">
            <wp:extent cx="5237018" cy="3075709"/>
            <wp:effectExtent l="0" t="0" r="20955" b="1079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35F48" w:rsidRPr="00716974" w:rsidRDefault="00F35F48"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F35F48" w:rsidRPr="00716974" w:rsidRDefault="00F35F48"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The above table shows that 70% of</w:t>
      </w:r>
      <w:r w:rsidR="000C12A0" w:rsidRPr="00716974">
        <w:rPr>
          <w:rFonts w:ascii="Times New Roman" w:hAnsi="Times New Roman" w:cs="Times New Roman"/>
          <w:sz w:val="24"/>
          <w:szCs w:val="24"/>
        </w:rPr>
        <w:t xml:space="preserve"> the respondents got help from G</w:t>
      </w:r>
      <w:r w:rsidRPr="00716974">
        <w:rPr>
          <w:rFonts w:ascii="Times New Roman" w:hAnsi="Times New Roman" w:cs="Times New Roman"/>
          <w:sz w:val="24"/>
          <w:szCs w:val="24"/>
        </w:rPr>
        <w:t>overnment as a women entrepreneur</w:t>
      </w:r>
      <w:r w:rsidR="00A460AD" w:rsidRPr="00716974">
        <w:rPr>
          <w:rFonts w:ascii="Times New Roman" w:hAnsi="Times New Roman" w:cs="Times New Roman"/>
          <w:sz w:val="24"/>
          <w:szCs w:val="24"/>
        </w:rPr>
        <w:t xml:space="preserve"> and </w:t>
      </w:r>
      <w:r w:rsidRPr="00716974">
        <w:rPr>
          <w:rFonts w:ascii="Times New Roman" w:hAnsi="Times New Roman" w:cs="Times New Roman"/>
          <w:sz w:val="24"/>
          <w:szCs w:val="24"/>
        </w:rPr>
        <w:t>30% of them didn’t get such help.</w:t>
      </w:r>
    </w:p>
    <w:p w:rsidR="00F35F48" w:rsidRPr="00716974" w:rsidRDefault="00F35F48"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 xml:space="preserve">TABLE NO </w:t>
      </w:r>
      <w:r w:rsidR="0025602C" w:rsidRPr="00716974">
        <w:rPr>
          <w:rFonts w:ascii="Times New Roman" w:hAnsi="Times New Roman" w:cs="Times New Roman"/>
          <w:b/>
          <w:sz w:val="24"/>
          <w:szCs w:val="24"/>
        </w:rPr>
        <w:t>4.1</w:t>
      </w:r>
      <w:r w:rsidR="00707AFE" w:rsidRPr="00716974">
        <w:rPr>
          <w:rFonts w:ascii="Times New Roman" w:hAnsi="Times New Roman" w:cs="Times New Roman"/>
          <w:b/>
          <w:sz w:val="24"/>
          <w:szCs w:val="24"/>
        </w:rPr>
        <w:t>8</w:t>
      </w:r>
    </w:p>
    <w:p w:rsidR="00F35F48" w:rsidRPr="00716974" w:rsidRDefault="00F35F4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PROBLEMS FOR THE NON- AVAILABILITY OF GOVERNMENT HELP</w:t>
      </w:r>
    </w:p>
    <w:tbl>
      <w:tblPr>
        <w:tblStyle w:val="TableGrid"/>
        <w:tblW w:w="8893" w:type="dxa"/>
        <w:tblLook w:val="04A0" w:firstRow="1" w:lastRow="0" w:firstColumn="1" w:lastColumn="0" w:noHBand="0" w:noVBand="1"/>
      </w:tblPr>
      <w:tblGrid>
        <w:gridCol w:w="3710"/>
        <w:gridCol w:w="2581"/>
        <w:gridCol w:w="2602"/>
      </w:tblGrid>
      <w:tr w:rsidR="00F35F48" w:rsidRPr="00716974" w:rsidTr="00002E22">
        <w:trPr>
          <w:trHeight w:val="465"/>
        </w:trPr>
        <w:tc>
          <w:tcPr>
            <w:tcW w:w="3710"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581"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602"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F35F48" w:rsidRPr="00716974" w:rsidTr="00002E22">
        <w:trPr>
          <w:trHeight w:val="486"/>
        </w:trPr>
        <w:tc>
          <w:tcPr>
            <w:tcW w:w="3710"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Delaying tactics by Govt. department</w:t>
            </w:r>
          </w:p>
        </w:tc>
        <w:tc>
          <w:tcPr>
            <w:tcW w:w="2581"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c>
          <w:tcPr>
            <w:tcW w:w="2602"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40</w:t>
            </w:r>
          </w:p>
        </w:tc>
      </w:tr>
      <w:tr w:rsidR="00F35F48" w:rsidRPr="00716974" w:rsidTr="00002E22">
        <w:trPr>
          <w:trHeight w:val="465"/>
        </w:trPr>
        <w:tc>
          <w:tcPr>
            <w:tcW w:w="3710"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Large number of official formalities</w:t>
            </w:r>
          </w:p>
        </w:tc>
        <w:tc>
          <w:tcPr>
            <w:tcW w:w="2581"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c>
          <w:tcPr>
            <w:tcW w:w="2602"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32</w:t>
            </w:r>
          </w:p>
        </w:tc>
      </w:tr>
      <w:tr w:rsidR="00F35F48" w:rsidRPr="00716974" w:rsidTr="00002E22">
        <w:trPr>
          <w:trHeight w:val="465"/>
        </w:trPr>
        <w:tc>
          <w:tcPr>
            <w:tcW w:w="3710"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Ignorance of law</w:t>
            </w:r>
          </w:p>
        </w:tc>
        <w:tc>
          <w:tcPr>
            <w:tcW w:w="2581"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602"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F35F48" w:rsidRPr="00716974" w:rsidTr="00002E22">
        <w:trPr>
          <w:trHeight w:val="465"/>
        </w:trPr>
        <w:tc>
          <w:tcPr>
            <w:tcW w:w="3710"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Discrimination with women entrepreneur</w:t>
            </w:r>
          </w:p>
        </w:tc>
        <w:tc>
          <w:tcPr>
            <w:tcW w:w="2581"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9</w:t>
            </w:r>
          </w:p>
        </w:tc>
        <w:tc>
          <w:tcPr>
            <w:tcW w:w="2602" w:type="dxa"/>
            <w:vAlign w:val="center"/>
          </w:tcPr>
          <w:p w:rsidR="00F35F48" w:rsidRPr="00716974" w:rsidRDefault="00F35F48"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18</w:t>
            </w:r>
          </w:p>
        </w:tc>
      </w:tr>
      <w:tr w:rsidR="00F35F48" w:rsidRPr="00716974" w:rsidTr="00002E22">
        <w:trPr>
          <w:trHeight w:val="486"/>
        </w:trPr>
        <w:tc>
          <w:tcPr>
            <w:tcW w:w="3710"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581"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602" w:type="dxa"/>
            <w:vAlign w:val="center"/>
          </w:tcPr>
          <w:p w:rsidR="00F35F48" w:rsidRPr="00716974" w:rsidRDefault="00F35F48"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F35F48" w:rsidRPr="00716974" w:rsidRDefault="00F35F48"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F35F48" w:rsidRPr="00716974" w:rsidRDefault="0010000E"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w:t>
      </w:r>
      <w:r w:rsidR="0025602C" w:rsidRPr="00716974">
        <w:rPr>
          <w:rFonts w:ascii="Times New Roman" w:hAnsi="Times New Roman" w:cs="Times New Roman"/>
          <w:b/>
          <w:sz w:val="24"/>
          <w:szCs w:val="24"/>
        </w:rPr>
        <w:t xml:space="preserve"> NO 4.1</w:t>
      </w:r>
      <w:r w:rsidR="00707AFE" w:rsidRPr="00716974">
        <w:rPr>
          <w:rFonts w:ascii="Times New Roman" w:hAnsi="Times New Roman" w:cs="Times New Roman"/>
          <w:b/>
          <w:sz w:val="24"/>
          <w:szCs w:val="24"/>
        </w:rPr>
        <w:t>8</w:t>
      </w:r>
    </w:p>
    <w:p w:rsidR="00F35F48" w:rsidRPr="00716974" w:rsidRDefault="00F35F48"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PROBLEMS FOR THE NON- AVAILABILITY OF GOVERNMENT HELP</w:t>
      </w:r>
    </w:p>
    <w:p w:rsidR="00F35F48" w:rsidRPr="00716974" w:rsidRDefault="00F35F48"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noProof/>
          <w:sz w:val="24"/>
          <w:szCs w:val="24"/>
          <w:lang w:eastAsia="en-IN" w:bidi="ml-IN"/>
        </w:rPr>
        <w:drawing>
          <wp:inline distT="0" distB="0" distL="0" distR="0" wp14:anchorId="15C71ECE" wp14:editId="12F57FBC">
            <wp:extent cx="5023262" cy="2220686"/>
            <wp:effectExtent l="0" t="0" r="25400" b="2730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35F48" w:rsidRPr="00716974" w:rsidRDefault="00F35F48"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F35F48" w:rsidRPr="00716974" w:rsidRDefault="00F35F48"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The above table shows that 40% of the respondents o</w:t>
      </w:r>
      <w:r w:rsidR="000C12A0" w:rsidRPr="00716974">
        <w:rPr>
          <w:rFonts w:ascii="Times New Roman" w:hAnsi="Times New Roman" w:cs="Times New Roman"/>
          <w:sz w:val="24"/>
          <w:szCs w:val="24"/>
        </w:rPr>
        <w:t>pined that delaying tactics by G</w:t>
      </w:r>
      <w:r w:rsidRPr="00716974">
        <w:rPr>
          <w:rFonts w:ascii="Times New Roman" w:hAnsi="Times New Roman" w:cs="Times New Roman"/>
          <w:sz w:val="24"/>
          <w:szCs w:val="24"/>
        </w:rPr>
        <w:t>ovt. department is the probl</w:t>
      </w:r>
      <w:r w:rsidR="000C12A0" w:rsidRPr="00716974">
        <w:rPr>
          <w:rFonts w:ascii="Times New Roman" w:hAnsi="Times New Roman" w:cs="Times New Roman"/>
          <w:sz w:val="24"/>
          <w:szCs w:val="24"/>
        </w:rPr>
        <w:t>em for the non-availability of G</w:t>
      </w:r>
      <w:r w:rsidRPr="00716974">
        <w:rPr>
          <w:rFonts w:ascii="Times New Roman" w:hAnsi="Times New Roman" w:cs="Times New Roman"/>
          <w:sz w:val="24"/>
          <w:szCs w:val="24"/>
        </w:rPr>
        <w:t>overnment help, 32% are opined as large number of official formalities, 18% opined as discrimination with women entrepreneur and 10% of them opined as ignorance of law.</w:t>
      </w:r>
    </w:p>
    <w:p w:rsidR="00A357C7" w:rsidRPr="00716974" w:rsidRDefault="00A357C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lastRenderedPageBreak/>
        <w:t xml:space="preserve">TABLE NO </w:t>
      </w:r>
      <w:r w:rsidR="0025602C" w:rsidRPr="00716974">
        <w:rPr>
          <w:rFonts w:ascii="Times New Roman" w:hAnsi="Times New Roman" w:cs="Times New Roman"/>
          <w:b/>
          <w:sz w:val="24"/>
          <w:szCs w:val="24"/>
        </w:rPr>
        <w:t>4.1</w:t>
      </w:r>
      <w:r w:rsidR="00707AFE" w:rsidRPr="00716974">
        <w:rPr>
          <w:rFonts w:ascii="Times New Roman" w:hAnsi="Times New Roman" w:cs="Times New Roman"/>
          <w:b/>
          <w:sz w:val="24"/>
          <w:szCs w:val="24"/>
        </w:rPr>
        <w:t>9</w:t>
      </w:r>
    </w:p>
    <w:p w:rsidR="00A357C7" w:rsidRPr="00716974" w:rsidRDefault="0037523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OPINION ABOUT THE GROWTH IN WOMEN ENTREPRENEURSHIP</w:t>
      </w:r>
    </w:p>
    <w:tbl>
      <w:tblPr>
        <w:tblStyle w:val="TableGrid"/>
        <w:tblW w:w="8893" w:type="dxa"/>
        <w:tblLook w:val="04A0" w:firstRow="1" w:lastRow="0" w:firstColumn="1" w:lastColumn="0" w:noHBand="0" w:noVBand="1"/>
      </w:tblPr>
      <w:tblGrid>
        <w:gridCol w:w="3710"/>
        <w:gridCol w:w="2581"/>
        <w:gridCol w:w="2602"/>
      </w:tblGrid>
      <w:tr w:rsidR="00A357C7" w:rsidRPr="00716974" w:rsidTr="00002E22">
        <w:trPr>
          <w:trHeight w:val="465"/>
        </w:trPr>
        <w:tc>
          <w:tcPr>
            <w:tcW w:w="3710"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Particulars</w:t>
            </w:r>
          </w:p>
        </w:tc>
        <w:tc>
          <w:tcPr>
            <w:tcW w:w="2581"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No. of respondents</w:t>
            </w:r>
          </w:p>
        </w:tc>
        <w:tc>
          <w:tcPr>
            <w:tcW w:w="2602"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Percentage</w:t>
            </w:r>
          </w:p>
        </w:tc>
      </w:tr>
      <w:tr w:rsidR="00A357C7" w:rsidRPr="00716974" w:rsidTr="00002E22">
        <w:trPr>
          <w:trHeight w:val="486"/>
        </w:trPr>
        <w:tc>
          <w:tcPr>
            <w:tcW w:w="3710" w:type="dxa"/>
            <w:vAlign w:val="center"/>
          </w:tcPr>
          <w:p w:rsidR="00A357C7" w:rsidRPr="00716974" w:rsidRDefault="0037523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Support form govt.</w:t>
            </w:r>
          </w:p>
        </w:tc>
        <w:tc>
          <w:tcPr>
            <w:tcW w:w="2581"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20</w:t>
            </w:r>
          </w:p>
        </w:tc>
        <w:tc>
          <w:tcPr>
            <w:tcW w:w="2602"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40</w:t>
            </w:r>
          </w:p>
        </w:tc>
      </w:tr>
      <w:tr w:rsidR="00A357C7" w:rsidRPr="00716974" w:rsidTr="00002E22">
        <w:trPr>
          <w:trHeight w:val="465"/>
        </w:trPr>
        <w:tc>
          <w:tcPr>
            <w:tcW w:w="3710" w:type="dxa"/>
            <w:vAlign w:val="center"/>
          </w:tcPr>
          <w:p w:rsidR="00A357C7" w:rsidRPr="00716974" w:rsidRDefault="0037523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Support form society</w:t>
            </w:r>
          </w:p>
        </w:tc>
        <w:tc>
          <w:tcPr>
            <w:tcW w:w="2581"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16</w:t>
            </w:r>
          </w:p>
        </w:tc>
        <w:tc>
          <w:tcPr>
            <w:tcW w:w="2602"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32</w:t>
            </w:r>
          </w:p>
        </w:tc>
      </w:tr>
      <w:tr w:rsidR="00A357C7" w:rsidRPr="00716974" w:rsidTr="00002E22">
        <w:trPr>
          <w:trHeight w:val="465"/>
        </w:trPr>
        <w:tc>
          <w:tcPr>
            <w:tcW w:w="3710" w:type="dxa"/>
            <w:vAlign w:val="center"/>
          </w:tcPr>
          <w:p w:rsidR="00A357C7" w:rsidRPr="00716974" w:rsidRDefault="0037523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 xml:space="preserve">Education </w:t>
            </w:r>
          </w:p>
        </w:tc>
        <w:tc>
          <w:tcPr>
            <w:tcW w:w="2581"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5</w:t>
            </w:r>
          </w:p>
        </w:tc>
        <w:tc>
          <w:tcPr>
            <w:tcW w:w="2602"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10</w:t>
            </w:r>
          </w:p>
        </w:tc>
      </w:tr>
      <w:tr w:rsidR="00A357C7" w:rsidRPr="00716974" w:rsidTr="00002E22">
        <w:trPr>
          <w:trHeight w:val="465"/>
        </w:trPr>
        <w:tc>
          <w:tcPr>
            <w:tcW w:w="3710" w:type="dxa"/>
            <w:vAlign w:val="center"/>
          </w:tcPr>
          <w:p w:rsidR="00A357C7" w:rsidRPr="00716974" w:rsidRDefault="0037523F" w:rsidP="00641C90">
            <w:pPr>
              <w:spacing w:line="360" w:lineRule="auto"/>
              <w:jc w:val="center"/>
              <w:rPr>
                <w:rFonts w:ascii="Times New Roman" w:hAnsi="Times New Roman" w:cs="Times New Roman"/>
                <w:sz w:val="24"/>
              </w:rPr>
            </w:pPr>
            <w:r w:rsidRPr="00716974">
              <w:rPr>
                <w:rFonts w:ascii="Times New Roman" w:hAnsi="Times New Roman" w:cs="Times New Roman"/>
                <w:sz w:val="24"/>
              </w:rPr>
              <w:t>All of above</w:t>
            </w:r>
          </w:p>
        </w:tc>
        <w:tc>
          <w:tcPr>
            <w:tcW w:w="2581"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9</w:t>
            </w:r>
          </w:p>
        </w:tc>
        <w:tc>
          <w:tcPr>
            <w:tcW w:w="2602" w:type="dxa"/>
            <w:vAlign w:val="center"/>
          </w:tcPr>
          <w:p w:rsidR="00A357C7" w:rsidRPr="00716974" w:rsidRDefault="00A357C7" w:rsidP="00641C90">
            <w:pPr>
              <w:spacing w:line="360" w:lineRule="auto"/>
              <w:jc w:val="center"/>
              <w:rPr>
                <w:rFonts w:ascii="Times New Roman" w:hAnsi="Times New Roman" w:cs="Times New Roman"/>
                <w:sz w:val="24"/>
              </w:rPr>
            </w:pPr>
            <w:r w:rsidRPr="00716974">
              <w:rPr>
                <w:rFonts w:ascii="Times New Roman" w:hAnsi="Times New Roman" w:cs="Times New Roman"/>
                <w:sz w:val="24"/>
              </w:rPr>
              <w:t>18</w:t>
            </w:r>
          </w:p>
        </w:tc>
      </w:tr>
      <w:tr w:rsidR="00A357C7" w:rsidRPr="00716974" w:rsidTr="00002E22">
        <w:trPr>
          <w:trHeight w:val="486"/>
        </w:trPr>
        <w:tc>
          <w:tcPr>
            <w:tcW w:w="3710"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 xml:space="preserve">Total </w:t>
            </w:r>
          </w:p>
        </w:tc>
        <w:tc>
          <w:tcPr>
            <w:tcW w:w="2581"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50</w:t>
            </w:r>
          </w:p>
        </w:tc>
        <w:tc>
          <w:tcPr>
            <w:tcW w:w="2602" w:type="dxa"/>
            <w:vAlign w:val="center"/>
          </w:tcPr>
          <w:p w:rsidR="00A357C7" w:rsidRPr="00716974" w:rsidRDefault="00A357C7" w:rsidP="00641C90">
            <w:pPr>
              <w:spacing w:line="360" w:lineRule="auto"/>
              <w:jc w:val="center"/>
              <w:rPr>
                <w:rFonts w:ascii="Times New Roman" w:hAnsi="Times New Roman" w:cs="Times New Roman"/>
                <w:b/>
                <w:sz w:val="24"/>
              </w:rPr>
            </w:pPr>
            <w:r w:rsidRPr="00716974">
              <w:rPr>
                <w:rFonts w:ascii="Times New Roman" w:hAnsi="Times New Roman" w:cs="Times New Roman"/>
                <w:b/>
                <w:sz w:val="24"/>
              </w:rPr>
              <w:t>100</w:t>
            </w:r>
          </w:p>
        </w:tc>
      </w:tr>
    </w:tbl>
    <w:p w:rsidR="00A357C7" w:rsidRPr="00716974" w:rsidRDefault="00A357C7"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 xml:space="preserve">      Source: Primary data</w:t>
      </w:r>
    </w:p>
    <w:p w:rsidR="0037523F" w:rsidRPr="00716974" w:rsidRDefault="00A357C7" w:rsidP="00641C90">
      <w:pPr>
        <w:spacing w:line="360" w:lineRule="auto"/>
        <w:jc w:val="center"/>
        <w:rPr>
          <w:rFonts w:ascii="Times New Roman" w:hAnsi="Times New Roman" w:cs="Times New Roman"/>
          <w:b/>
          <w:sz w:val="24"/>
          <w:szCs w:val="24"/>
        </w:rPr>
      </w:pPr>
      <w:r w:rsidRPr="00716974">
        <w:rPr>
          <w:rFonts w:ascii="Times New Roman" w:hAnsi="Times New Roman" w:cs="Times New Roman"/>
          <w:b/>
          <w:sz w:val="24"/>
          <w:szCs w:val="24"/>
        </w:rPr>
        <w:t>FIGURE NO 4.1</w:t>
      </w:r>
      <w:r w:rsidR="00707AFE" w:rsidRPr="00716974">
        <w:rPr>
          <w:rFonts w:ascii="Times New Roman" w:hAnsi="Times New Roman" w:cs="Times New Roman"/>
          <w:b/>
          <w:sz w:val="24"/>
          <w:szCs w:val="24"/>
        </w:rPr>
        <w:t>9</w:t>
      </w:r>
    </w:p>
    <w:p w:rsidR="0037523F" w:rsidRPr="00716974" w:rsidRDefault="0037523F" w:rsidP="00641C90">
      <w:pPr>
        <w:spacing w:line="360" w:lineRule="auto"/>
        <w:jc w:val="center"/>
        <w:rPr>
          <w:rFonts w:ascii="Times New Roman" w:hAnsi="Times New Roman" w:cs="Times New Roman"/>
          <w:b/>
          <w:sz w:val="24"/>
          <w:szCs w:val="24"/>
          <w:lang w:val="en-US"/>
        </w:rPr>
      </w:pPr>
      <w:r w:rsidRPr="00716974">
        <w:rPr>
          <w:rFonts w:ascii="Times New Roman" w:hAnsi="Times New Roman" w:cs="Times New Roman"/>
          <w:b/>
          <w:sz w:val="24"/>
          <w:szCs w:val="24"/>
          <w:lang w:val="en-US"/>
        </w:rPr>
        <w:t>OPINION ABOUT THE GROWTH IN WOMEN ENTREPRENEURSHIP</w:t>
      </w:r>
    </w:p>
    <w:p w:rsidR="00A357C7" w:rsidRPr="00716974" w:rsidRDefault="0037523F" w:rsidP="00641C90">
      <w:pPr>
        <w:spacing w:line="360" w:lineRule="auto"/>
        <w:jc w:val="center"/>
        <w:rPr>
          <w:rFonts w:ascii="Times New Roman" w:hAnsi="Times New Roman" w:cs="Times New Roman"/>
          <w:b/>
          <w:sz w:val="24"/>
          <w:szCs w:val="24"/>
        </w:rPr>
      </w:pPr>
      <w:r w:rsidRPr="00716974">
        <w:rPr>
          <w:rFonts w:ascii="Times New Roman" w:hAnsi="Times New Roman" w:cs="Times New Roman"/>
          <w:noProof/>
          <w:lang w:eastAsia="en-IN" w:bidi="ml-IN"/>
        </w:rPr>
        <w:drawing>
          <wp:inline distT="0" distB="0" distL="0" distR="0" wp14:anchorId="1F10C9A3" wp14:editId="6214271D">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57C7" w:rsidRPr="00716974" w:rsidRDefault="00A357C7" w:rsidP="00641C90">
      <w:pPr>
        <w:spacing w:line="360" w:lineRule="auto"/>
        <w:rPr>
          <w:rFonts w:ascii="Times New Roman" w:hAnsi="Times New Roman" w:cs="Times New Roman"/>
          <w:b/>
          <w:sz w:val="24"/>
          <w:szCs w:val="24"/>
        </w:rPr>
      </w:pPr>
      <w:r w:rsidRPr="00716974">
        <w:rPr>
          <w:rFonts w:ascii="Times New Roman" w:hAnsi="Times New Roman" w:cs="Times New Roman"/>
          <w:b/>
          <w:sz w:val="24"/>
          <w:szCs w:val="24"/>
        </w:rPr>
        <w:t>INTERPRETATION</w:t>
      </w:r>
    </w:p>
    <w:p w:rsidR="0037523F" w:rsidRPr="00716974" w:rsidRDefault="0037523F" w:rsidP="00641C90">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The above table shows that 40% of the respondents opined that support from govt.is an important aspect in women entrepreneurship, 32% are opined as support from society, 18% opined as education and 18% of them are opined as all of above.</w:t>
      </w:r>
    </w:p>
    <w:p w:rsidR="00D47C1A" w:rsidRPr="00716974" w:rsidRDefault="00D47C1A" w:rsidP="00641C90">
      <w:pPr>
        <w:spacing w:line="360" w:lineRule="auto"/>
        <w:jc w:val="both"/>
        <w:rPr>
          <w:rFonts w:ascii="Times New Roman" w:hAnsi="Times New Roman" w:cs="Times New Roman"/>
          <w:sz w:val="24"/>
          <w:szCs w:val="24"/>
        </w:rPr>
      </w:pPr>
    </w:p>
    <w:p w:rsidR="008E67E1" w:rsidRPr="00716974" w:rsidRDefault="00361C0B" w:rsidP="00641C90">
      <w:pPr>
        <w:spacing w:line="360" w:lineRule="auto"/>
        <w:jc w:val="both"/>
        <w:rPr>
          <w:rFonts w:ascii="Times New Roman" w:hAnsi="Times New Roman" w:cs="Times New Roman"/>
          <w:b/>
          <w:sz w:val="28"/>
          <w:szCs w:val="24"/>
        </w:rPr>
      </w:pPr>
      <w:r w:rsidRPr="00716974">
        <w:rPr>
          <w:rFonts w:ascii="Times New Roman" w:hAnsi="Times New Roman" w:cs="Times New Roman"/>
          <w:b/>
          <w:sz w:val="28"/>
          <w:szCs w:val="24"/>
        </w:rPr>
        <w:lastRenderedPageBreak/>
        <w:t xml:space="preserve">5.1 </w:t>
      </w:r>
      <w:r w:rsidR="00B8667F" w:rsidRPr="00716974">
        <w:rPr>
          <w:rFonts w:ascii="Times New Roman" w:hAnsi="Times New Roman" w:cs="Times New Roman"/>
          <w:b/>
          <w:sz w:val="28"/>
          <w:szCs w:val="24"/>
        </w:rPr>
        <w:t>FINDINGS</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 xml:space="preserve">Most </w:t>
      </w:r>
      <w:r w:rsidR="00A460AD" w:rsidRPr="00716974">
        <w:rPr>
          <w:rFonts w:ascii="Times New Roman" w:hAnsi="Times New Roman" w:cs="Times New Roman"/>
          <w:sz w:val="24"/>
          <w:szCs w:val="28"/>
        </w:rPr>
        <w:t>of the respondents are comes under the age group of 25-35.</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 xml:space="preserve">Majority </w:t>
      </w:r>
      <w:r w:rsidR="00A460AD" w:rsidRPr="00716974">
        <w:rPr>
          <w:rFonts w:ascii="Times New Roman" w:hAnsi="Times New Roman" w:cs="Times New Roman"/>
          <w:sz w:val="24"/>
          <w:szCs w:val="24"/>
        </w:rPr>
        <w:t>of the respondents are comes under OBC category.</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are married.</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are graduates.</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Majority</w:t>
      </w:r>
      <w:r w:rsidR="00A460AD" w:rsidRPr="00716974">
        <w:rPr>
          <w:rFonts w:ascii="Times New Roman" w:hAnsi="Times New Roman" w:cs="Times New Roman"/>
          <w:sz w:val="24"/>
          <w:szCs w:val="24"/>
        </w:rPr>
        <w:t xml:space="preserve"> of the respondents are intended to choose clothing field.</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Majority</w:t>
      </w:r>
      <w:r w:rsidR="00A460AD" w:rsidRPr="00716974">
        <w:rPr>
          <w:rFonts w:ascii="Times New Roman" w:hAnsi="Times New Roman" w:cs="Times New Roman"/>
          <w:sz w:val="24"/>
          <w:szCs w:val="24"/>
        </w:rPr>
        <w:t xml:space="preserve"> of the respondents have a monthly income of below 1 lakh.</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have partnership firm.</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have very high entrepreneurship ability.</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Majority</w:t>
      </w:r>
      <w:r w:rsidR="00A460AD" w:rsidRPr="00716974">
        <w:rPr>
          <w:rFonts w:ascii="Times New Roman" w:hAnsi="Times New Roman" w:cs="Times New Roman"/>
          <w:sz w:val="24"/>
          <w:szCs w:val="24"/>
        </w:rPr>
        <w:t xml:space="preserve"> of the respondents opined that they always practicing and admiring fair trade programs.</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considering hard work as the most important reason for the success of a women entrepreneur.</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Majority</w:t>
      </w:r>
      <w:r w:rsidR="00A460AD" w:rsidRPr="00716974">
        <w:rPr>
          <w:rFonts w:ascii="Times New Roman" w:hAnsi="Times New Roman" w:cs="Times New Roman"/>
          <w:sz w:val="24"/>
          <w:szCs w:val="24"/>
        </w:rPr>
        <w:t xml:space="preserve"> of the respondents faced lack of experience for starting their own business.</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are agreed that the women entrepreneurs are financial independent.</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A460AD" w:rsidRPr="00716974">
        <w:rPr>
          <w:rFonts w:ascii="Times New Roman" w:hAnsi="Times New Roman" w:cs="Times New Roman"/>
          <w:sz w:val="24"/>
          <w:szCs w:val="24"/>
        </w:rPr>
        <w:t xml:space="preserve"> of the respondents strongly agreed that the women entrepreneurs are equally contribute to the well being of the society.</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Majority</w:t>
      </w:r>
      <w:r w:rsidR="00A460AD" w:rsidRPr="00716974">
        <w:rPr>
          <w:rFonts w:ascii="Times New Roman" w:hAnsi="Times New Roman" w:cs="Times New Roman"/>
          <w:sz w:val="24"/>
          <w:szCs w:val="24"/>
        </w:rPr>
        <w:t xml:space="preserve"> of the respondents said that their self confidence is increased after becoming an entrepreneur.</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 xml:space="preserve">Majority </w:t>
      </w:r>
      <w:r w:rsidR="00A460AD" w:rsidRPr="00716974">
        <w:rPr>
          <w:rFonts w:ascii="Times New Roman" w:hAnsi="Times New Roman" w:cs="Times New Roman"/>
          <w:sz w:val="24"/>
          <w:szCs w:val="24"/>
        </w:rPr>
        <w:t xml:space="preserve">of the respondents said that they now facing liquidity and other financial problems for running their business in </w:t>
      </w:r>
      <w:r w:rsidR="001B4AAF" w:rsidRPr="00716974">
        <w:rPr>
          <w:rFonts w:ascii="Times New Roman" w:hAnsi="Times New Roman" w:cs="Times New Roman"/>
          <w:sz w:val="24"/>
          <w:szCs w:val="24"/>
        </w:rPr>
        <w:t>Kannur district</w:t>
      </w:r>
      <w:r w:rsidR="00A460AD" w:rsidRPr="00716974">
        <w:rPr>
          <w:rFonts w:ascii="Times New Roman" w:hAnsi="Times New Roman" w:cs="Times New Roman"/>
          <w:sz w:val="24"/>
          <w:szCs w:val="24"/>
        </w:rPr>
        <w:t>.</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953B01" w:rsidRPr="00716974">
        <w:rPr>
          <w:rFonts w:ascii="Times New Roman" w:hAnsi="Times New Roman" w:cs="Times New Roman"/>
          <w:sz w:val="24"/>
          <w:szCs w:val="24"/>
        </w:rPr>
        <w:t xml:space="preserve"> of the </w:t>
      </w:r>
      <w:r w:rsidR="00A460AD" w:rsidRPr="00716974">
        <w:rPr>
          <w:rFonts w:ascii="Times New Roman" w:hAnsi="Times New Roman" w:cs="Times New Roman"/>
          <w:sz w:val="24"/>
          <w:szCs w:val="24"/>
        </w:rPr>
        <w:t>respondents said that they recommend other women entrepreneurs to absolute must for success were they are in a position to give advice.</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t>Most</w:t>
      </w:r>
      <w:r w:rsidR="00953B01" w:rsidRPr="00716974">
        <w:rPr>
          <w:rFonts w:ascii="Times New Roman" w:hAnsi="Times New Roman" w:cs="Times New Roman"/>
          <w:sz w:val="24"/>
          <w:szCs w:val="24"/>
        </w:rPr>
        <w:t xml:space="preserve"> </w:t>
      </w:r>
      <w:r w:rsidR="00A460AD" w:rsidRPr="00716974">
        <w:rPr>
          <w:rFonts w:ascii="Times New Roman" w:hAnsi="Times New Roman" w:cs="Times New Roman"/>
          <w:sz w:val="24"/>
          <w:szCs w:val="24"/>
        </w:rPr>
        <w:t>of the respondents saw no gender discrimination as social development by choosing entrepreneurship, 30% opined low social harassment.</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8"/>
        </w:rPr>
        <w:lastRenderedPageBreak/>
        <w:t>Most</w:t>
      </w:r>
      <w:r w:rsidR="00A460AD" w:rsidRPr="00716974">
        <w:rPr>
          <w:rFonts w:ascii="Times New Roman" w:hAnsi="Times New Roman" w:cs="Times New Roman"/>
          <w:sz w:val="24"/>
          <w:szCs w:val="24"/>
        </w:rPr>
        <w:t xml:space="preserve"> of the respondents got help from government as a women entrepreneur.</w:t>
      </w:r>
    </w:p>
    <w:p w:rsidR="00A460AD" w:rsidRPr="00716974" w:rsidRDefault="000D1DD6" w:rsidP="00716974">
      <w:pPr>
        <w:pStyle w:val="ListParagraph"/>
        <w:numPr>
          <w:ilvl w:val="0"/>
          <w:numId w:val="13"/>
        </w:numPr>
        <w:spacing w:line="360" w:lineRule="auto"/>
        <w:jc w:val="both"/>
        <w:rPr>
          <w:rFonts w:ascii="Times New Roman" w:hAnsi="Times New Roman" w:cs="Times New Roman"/>
          <w:sz w:val="24"/>
        </w:rPr>
      </w:pPr>
      <w:r w:rsidRPr="00716974">
        <w:rPr>
          <w:rFonts w:ascii="Times New Roman" w:hAnsi="Times New Roman" w:cs="Times New Roman"/>
          <w:sz w:val="24"/>
          <w:szCs w:val="24"/>
        </w:rPr>
        <w:t xml:space="preserve">Majority </w:t>
      </w:r>
      <w:r w:rsidR="00A460AD" w:rsidRPr="00716974">
        <w:rPr>
          <w:rFonts w:ascii="Times New Roman" w:hAnsi="Times New Roman" w:cs="Times New Roman"/>
          <w:sz w:val="24"/>
          <w:szCs w:val="24"/>
        </w:rPr>
        <w:t>of the respondents o</w:t>
      </w:r>
      <w:r w:rsidR="000C12A0" w:rsidRPr="00716974">
        <w:rPr>
          <w:rFonts w:ascii="Times New Roman" w:hAnsi="Times New Roman" w:cs="Times New Roman"/>
          <w:sz w:val="24"/>
          <w:szCs w:val="24"/>
        </w:rPr>
        <w:t>pined that delaying tactics by G</w:t>
      </w:r>
      <w:r w:rsidR="00A460AD" w:rsidRPr="00716974">
        <w:rPr>
          <w:rFonts w:ascii="Times New Roman" w:hAnsi="Times New Roman" w:cs="Times New Roman"/>
          <w:sz w:val="24"/>
          <w:szCs w:val="24"/>
        </w:rPr>
        <w:t>ovt. department is the probl</w:t>
      </w:r>
      <w:r w:rsidR="00953B01" w:rsidRPr="00716974">
        <w:rPr>
          <w:rFonts w:ascii="Times New Roman" w:hAnsi="Times New Roman" w:cs="Times New Roman"/>
          <w:sz w:val="24"/>
          <w:szCs w:val="24"/>
        </w:rPr>
        <w:t>em for the non-availability of G</w:t>
      </w:r>
      <w:r w:rsidR="00A460AD" w:rsidRPr="00716974">
        <w:rPr>
          <w:rFonts w:ascii="Times New Roman" w:hAnsi="Times New Roman" w:cs="Times New Roman"/>
          <w:sz w:val="24"/>
          <w:szCs w:val="24"/>
        </w:rPr>
        <w:t>overnment help.</w:t>
      </w:r>
    </w:p>
    <w:p w:rsidR="00B503B4" w:rsidRPr="00716974" w:rsidRDefault="00B503B4"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DF324B" w:rsidRPr="00716974" w:rsidRDefault="00DF324B" w:rsidP="00641C90">
      <w:pPr>
        <w:spacing w:line="360" w:lineRule="auto"/>
        <w:jc w:val="both"/>
        <w:rPr>
          <w:rFonts w:ascii="Times New Roman" w:hAnsi="Times New Roman" w:cs="Times New Roman"/>
          <w:sz w:val="24"/>
        </w:rPr>
      </w:pPr>
    </w:p>
    <w:p w:rsidR="00DF324B" w:rsidRPr="00716974" w:rsidRDefault="00DF324B"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427950" w:rsidRPr="00716974" w:rsidRDefault="00427950" w:rsidP="00641C90">
      <w:pPr>
        <w:spacing w:line="360" w:lineRule="auto"/>
        <w:jc w:val="both"/>
        <w:rPr>
          <w:rFonts w:ascii="Times New Roman" w:hAnsi="Times New Roman" w:cs="Times New Roman"/>
          <w:sz w:val="24"/>
        </w:rPr>
      </w:pPr>
    </w:p>
    <w:p w:rsidR="00797EFB" w:rsidRPr="00716974" w:rsidRDefault="00361C0B" w:rsidP="00641C90">
      <w:pPr>
        <w:spacing w:line="360" w:lineRule="auto"/>
        <w:jc w:val="both"/>
        <w:rPr>
          <w:rFonts w:ascii="Times New Roman" w:hAnsi="Times New Roman" w:cs="Times New Roman"/>
          <w:b/>
          <w:sz w:val="28"/>
          <w:szCs w:val="32"/>
        </w:rPr>
      </w:pPr>
      <w:r w:rsidRPr="00716974">
        <w:rPr>
          <w:rFonts w:ascii="Times New Roman" w:hAnsi="Times New Roman" w:cs="Times New Roman"/>
          <w:b/>
          <w:sz w:val="28"/>
          <w:szCs w:val="32"/>
        </w:rPr>
        <w:lastRenderedPageBreak/>
        <w:t xml:space="preserve">5.2 </w:t>
      </w:r>
      <w:r w:rsidR="00797EFB" w:rsidRPr="00716974">
        <w:rPr>
          <w:rFonts w:ascii="Times New Roman" w:hAnsi="Times New Roman" w:cs="Times New Roman"/>
          <w:b/>
          <w:sz w:val="28"/>
          <w:szCs w:val="32"/>
        </w:rPr>
        <w:t>SUGGESTIONS</w:t>
      </w:r>
    </w:p>
    <w:p w:rsidR="00797EFB" w:rsidRPr="00716974" w:rsidRDefault="00797EFB" w:rsidP="00641C90">
      <w:pPr>
        <w:pStyle w:val="ListParagraph"/>
        <w:tabs>
          <w:tab w:val="left" w:pos="2280"/>
        </w:tabs>
        <w:spacing w:line="360" w:lineRule="auto"/>
        <w:ind w:left="360"/>
        <w:jc w:val="both"/>
        <w:rPr>
          <w:rFonts w:ascii="Times New Roman" w:hAnsi="Times New Roman" w:cs="Times New Roman"/>
          <w:sz w:val="2"/>
        </w:rPr>
      </w:pPr>
      <w:r w:rsidRPr="00716974">
        <w:rPr>
          <w:rFonts w:ascii="Times New Roman" w:hAnsi="Times New Roman" w:cs="Times New Roman"/>
          <w:b/>
          <w:sz w:val="32"/>
          <w:szCs w:val="32"/>
        </w:rPr>
        <w:tab/>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Regular entrepreneurship awareness programs should be conducted with the intention of creating knowledge among women about the various areas to conduct business.</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Majority of entrepreneur feels that there family is supportive but very few don’t feel that their family is not supportive, the person should try to convince the family to be supportive for their work.</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Attending of training programmes, seminars, workshop and conferences by women entrepreneurs is very important. This will help to reduce the challenges they face in business.</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Motiva</w:t>
      </w:r>
      <w:r w:rsidR="000C12A0" w:rsidRPr="00716974">
        <w:rPr>
          <w:rFonts w:ascii="Times New Roman" w:hAnsi="Times New Roman" w:cs="Times New Roman"/>
          <w:sz w:val="24"/>
        </w:rPr>
        <w:t>tional courses for housewif</w:t>
      </w:r>
      <w:r w:rsidRPr="00716974">
        <w:rPr>
          <w:rFonts w:ascii="Times New Roman" w:hAnsi="Times New Roman" w:cs="Times New Roman"/>
          <w:sz w:val="24"/>
        </w:rPr>
        <w:t>es to earn additional income should be launched.</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Women in business should be offered soft loans and subsidies for encouraging them into industrial activities. The financial institutions should provide more working capital assistance both for small and large scale ventures.</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Vocational training to be extended to women community that enables them to understand the production process and production management.</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To develop the socio-economic background of the women entrepreneurs.</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In order to motivate women entrepreneurs, audio visuals of successful women entrepreneurs should be prepared.</w:t>
      </w:r>
    </w:p>
    <w:p w:rsidR="00797EFB" w:rsidRPr="00716974" w:rsidRDefault="00797EFB" w:rsidP="00716974">
      <w:pPr>
        <w:pStyle w:val="ListParagraph"/>
        <w:numPr>
          <w:ilvl w:val="0"/>
          <w:numId w:val="14"/>
        </w:numPr>
        <w:spacing w:line="360" w:lineRule="auto"/>
        <w:jc w:val="both"/>
        <w:rPr>
          <w:rFonts w:ascii="Times New Roman" w:hAnsi="Times New Roman" w:cs="Times New Roman"/>
          <w:sz w:val="24"/>
        </w:rPr>
      </w:pPr>
      <w:r w:rsidRPr="00716974">
        <w:rPr>
          <w:rFonts w:ascii="Times New Roman" w:hAnsi="Times New Roman" w:cs="Times New Roman"/>
          <w:sz w:val="24"/>
        </w:rPr>
        <w:t>The standard of education of women should be enhanced and effective practical experience and personality development and training programs should be conducted to improvise their over-all personality standards.</w:t>
      </w: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6"/>
        </w:rPr>
      </w:pP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2"/>
        </w:rPr>
      </w:pP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2"/>
        </w:rPr>
      </w:pP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2"/>
        </w:rPr>
      </w:pP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2"/>
        </w:rPr>
      </w:pPr>
    </w:p>
    <w:p w:rsidR="00797EFB" w:rsidRPr="00716974" w:rsidRDefault="00797EFB" w:rsidP="00641C90">
      <w:pPr>
        <w:pStyle w:val="ListParagraph"/>
        <w:spacing w:before="100" w:beforeAutospacing="1" w:after="100" w:afterAutospacing="1" w:line="360" w:lineRule="auto"/>
        <w:outlineLvl w:val="1"/>
        <w:rPr>
          <w:rFonts w:ascii="Times New Roman" w:hAnsi="Times New Roman" w:cs="Times New Roman"/>
          <w:b/>
          <w:sz w:val="32"/>
        </w:rPr>
      </w:pPr>
    </w:p>
    <w:p w:rsidR="00797EFB" w:rsidRPr="00716974" w:rsidRDefault="00361C0B" w:rsidP="00641C90">
      <w:pPr>
        <w:spacing w:after="0" w:line="360" w:lineRule="auto"/>
        <w:jc w:val="both"/>
        <w:rPr>
          <w:rFonts w:ascii="Times New Roman" w:hAnsi="Times New Roman" w:cs="Times New Roman"/>
          <w:b/>
          <w:sz w:val="28"/>
          <w:szCs w:val="32"/>
        </w:rPr>
      </w:pPr>
      <w:r w:rsidRPr="00716974">
        <w:rPr>
          <w:rFonts w:ascii="Times New Roman" w:hAnsi="Times New Roman" w:cs="Times New Roman"/>
          <w:b/>
          <w:sz w:val="28"/>
          <w:szCs w:val="32"/>
        </w:rPr>
        <w:lastRenderedPageBreak/>
        <w:t xml:space="preserve">5.3 </w:t>
      </w:r>
      <w:r w:rsidR="00797EFB" w:rsidRPr="00716974">
        <w:rPr>
          <w:rFonts w:ascii="Times New Roman" w:hAnsi="Times New Roman" w:cs="Times New Roman"/>
          <w:b/>
          <w:sz w:val="28"/>
          <w:szCs w:val="32"/>
        </w:rPr>
        <w:t>CONCLUSION</w:t>
      </w:r>
    </w:p>
    <w:p w:rsidR="001B51EC" w:rsidRPr="00716974" w:rsidRDefault="001B51EC" w:rsidP="001B51EC">
      <w:pPr>
        <w:spacing w:line="360" w:lineRule="auto"/>
        <w:jc w:val="both"/>
        <w:rPr>
          <w:rFonts w:ascii="Times New Roman" w:hAnsi="Times New Roman" w:cs="Times New Roman"/>
          <w:sz w:val="24"/>
          <w:szCs w:val="32"/>
        </w:rPr>
      </w:pPr>
      <w:r w:rsidRPr="00716974">
        <w:rPr>
          <w:rFonts w:ascii="Times New Roman" w:hAnsi="Times New Roman" w:cs="Times New Roman"/>
          <w:sz w:val="24"/>
          <w:szCs w:val="32"/>
        </w:rPr>
        <w:t>Women constitute nearly half of India's population, yet they continue to face disparities in enjoying equal rights, opportunities, and privileges compared to their male counterparts. Since the inception of planned development in India, numerous policies and strategies have been implemented to bridge this gender gap. Over time, there has been a significant paradigm shift in approaches—transitioning from welfare to development, then to empowerment, and ultimately to human development—reflecting a growing recognition of the need to improve the status and position of women in society.</w:t>
      </w:r>
    </w:p>
    <w:p w:rsidR="001B51EC" w:rsidRPr="00716974" w:rsidRDefault="001B51EC" w:rsidP="001B51EC">
      <w:pPr>
        <w:spacing w:line="360" w:lineRule="auto"/>
        <w:jc w:val="both"/>
        <w:rPr>
          <w:rFonts w:ascii="Times New Roman" w:hAnsi="Times New Roman" w:cs="Times New Roman"/>
          <w:sz w:val="24"/>
          <w:szCs w:val="32"/>
        </w:rPr>
      </w:pPr>
      <w:r w:rsidRPr="00716974">
        <w:rPr>
          <w:rFonts w:ascii="Times New Roman" w:hAnsi="Times New Roman" w:cs="Times New Roman"/>
          <w:sz w:val="24"/>
          <w:szCs w:val="32"/>
        </w:rPr>
        <w:t>Governmental and non-governmental organizations have been actively involved in initiatives aimed at empowering women, with the National Policy for the Empowerment of Women (2001) underscoring the importance of women's economic empowerment through entrepreneurship. The present study focuses on home-based women entrepreneurs in rural areas and reveals that these women possess valuable insights and experiences. Analyzing women entrepreneurs at both the individual and enterprise levels is essential to understanding the unique challenges and contributions of female entrepreneurs, as compared to their male counterparts.</w:t>
      </w:r>
    </w:p>
    <w:p w:rsidR="001B51EC" w:rsidRPr="00716974" w:rsidRDefault="001B51EC" w:rsidP="001B51EC">
      <w:pPr>
        <w:spacing w:line="360" w:lineRule="auto"/>
        <w:jc w:val="both"/>
        <w:rPr>
          <w:rFonts w:ascii="Times New Roman" w:hAnsi="Times New Roman" w:cs="Times New Roman"/>
          <w:sz w:val="24"/>
          <w:szCs w:val="32"/>
        </w:rPr>
      </w:pPr>
      <w:r w:rsidRPr="00716974">
        <w:rPr>
          <w:rFonts w:ascii="Times New Roman" w:hAnsi="Times New Roman" w:cs="Times New Roman"/>
          <w:sz w:val="24"/>
          <w:szCs w:val="32"/>
        </w:rPr>
        <w:t>To foster women's participation in entrepreneurial activities, it is imperative to create a supportive and inclusive environment. Government bodies, NGOs, and other stakeholders must collaborate to offer assistance through targeted training programs, capacity-building initiatives, and regulatory support. Such collective efforts can pave the way for an enabling ecosystem where women are encouraged to harness their entrepreneurial potential, thereby contributing significantly to the economic development of the nation.</w:t>
      </w:r>
    </w:p>
    <w:p w:rsidR="00797EFB" w:rsidRPr="00716974" w:rsidRDefault="00797EFB"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716974">
      <w:pPr>
        <w:pStyle w:val="ListParagraph"/>
        <w:spacing w:before="100" w:beforeAutospacing="1" w:after="100" w:afterAutospacing="1" w:line="360" w:lineRule="auto"/>
        <w:jc w:val="center"/>
        <w:outlineLvl w:val="1"/>
        <w:rPr>
          <w:rFonts w:ascii="Times New Roman" w:hAnsi="Times New Roman" w:cs="Times New Roman"/>
          <w:b/>
          <w:sz w:val="28"/>
        </w:rPr>
      </w:pPr>
      <w:r w:rsidRPr="00716974">
        <w:rPr>
          <w:rFonts w:ascii="Times New Roman" w:hAnsi="Times New Roman" w:cs="Times New Roman"/>
          <w:b/>
          <w:sz w:val="28"/>
        </w:rPr>
        <w:lastRenderedPageBreak/>
        <w:t>BIBLIOGRAPHY</w:t>
      </w:r>
    </w:p>
    <w:p w:rsidR="00716974" w:rsidRPr="00716974" w:rsidRDefault="00716974" w:rsidP="00716974">
      <w:pPr>
        <w:pStyle w:val="ListParagraph"/>
        <w:spacing w:before="100" w:beforeAutospacing="1" w:after="100" w:afterAutospacing="1" w:line="360" w:lineRule="auto"/>
        <w:ind w:left="0"/>
        <w:outlineLvl w:val="1"/>
        <w:rPr>
          <w:rFonts w:ascii="Times New Roman" w:hAnsi="Times New Roman" w:cs="Times New Roman"/>
          <w:b/>
        </w:rPr>
      </w:pPr>
      <w:r w:rsidRPr="00716974">
        <w:rPr>
          <w:rFonts w:ascii="Times New Roman" w:hAnsi="Times New Roman" w:cs="Times New Roman"/>
          <w:b/>
        </w:rPr>
        <w:t>Books:</w:t>
      </w:r>
    </w:p>
    <w:p w:rsidR="00716974" w:rsidRPr="00716974" w:rsidRDefault="00716974" w:rsidP="00716974">
      <w:pPr>
        <w:widowControl w:val="0"/>
        <w:numPr>
          <w:ilvl w:val="0"/>
          <w:numId w:val="11"/>
        </w:numPr>
        <w:autoSpaceDE w:val="0"/>
        <w:autoSpaceDN w:val="0"/>
        <w:adjustRightInd w:val="0"/>
        <w:spacing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Carter S (2000) ‘Gender and Enterprise’ in Carter S. and Jones Evans D. (eds) </w:t>
      </w:r>
      <w:r w:rsidRPr="00716974">
        <w:rPr>
          <w:rFonts w:ascii="Times New Roman" w:hAnsi="Times New Roman" w:cs="Times New Roman"/>
          <w:b/>
          <w:bCs/>
          <w:sz w:val="24"/>
          <w:szCs w:val="24"/>
        </w:rPr>
        <w:t xml:space="preserve">Enterprise and Small Business: Principles, Practice and Policy’, </w:t>
      </w:r>
      <w:r w:rsidRPr="00716974">
        <w:rPr>
          <w:rFonts w:ascii="Times New Roman" w:hAnsi="Times New Roman" w:cs="Times New Roman"/>
          <w:sz w:val="24"/>
          <w:szCs w:val="24"/>
        </w:rPr>
        <w:t>Addison Wesley</w:t>
      </w:r>
    </w:p>
    <w:p w:rsidR="00716974" w:rsidRPr="00716974" w:rsidRDefault="00716974" w:rsidP="00716974">
      <w:pPr>
        <w:widowControl w:val="0"/>
        <w:numPr>
          <w:ilvl w:val="0"/>
          <w:numId w:val="11"/>
        </w:numPr>
        <w:autoSpaceDE w:val="0"/>
        <w:autoSpaceDN w:val="0"/>
        <w:adjustRightInd w:val="0"/>
        <w:spacing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Carter S. and Cannon T. (1992) ‘</w:t>
      </w:r>
      <w:r w:rsidRPr="00716974">
        <w:rPr>
          <w:rFonts w:ascii="Times New Roman" w:hAnsi="Times New Roman" w:cs="Times New Roman"/>
          <w:b/>
          <w:bCs/>
          <w:sz w:val="24"/>
          <w:szCs w:val="24"/>
        </w:rPr>
        <w:t>Women as Entrepreneurs’</w:t>
      </w:r>
      <w:r w:rsidRPr="00716974">
        <w:rPr>
          <w:rFonts w:ascii="Times New Roman" w:hAnsi="Times New Roman" w:cs="Times New Roman"/>
          <w:sz w:val="24"/>
          <w:szCs w:val="24"/>
        </w:rPr>
        <w:t>, London: Academic Press</w:t>
      </w:r>
    </w:p>
    <w:p w:rsidR="00716974" w:rsidRPr="00716974" w:rsidRDefault="00716974" w:rsidP="00716974">
      <w:pPr>
        <w:widowControl w:val="0"/>
        <w:numPr>
          <w:ilvl w:val="0"/>
          <w:numId w:val="11"/>
        </w:numPr>
        <w:autoSpaceDE w:val="0"/>
        <w:autoSpaceDN w:val="0"/>
        <w:adjustRightInd w:val="0"/>
        <w:spacing w:after="0"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Carter S. and Rosa P. (1998) ‘The financing of male- and female-owned businesses’ </w:t>
      </w:r>
      <w:r w:rsidRPr="00716974">
        <w:rPr>
          <w:rFonts w:ascii="Times New Roman" w:hAnsi="Times New Roman" w:cs="Times New Roman"/>
          <w:b/>
          <w:bCs/>
          <w:sz w:val="24"/>
          <w:szCs w:val="24"/>
        </w:rPr>
        <w:t>Entrepreneurship and Regional Development</w:t>
      </w:r>
    </w:p>
    <w:p w:rsidR="00716974" w:rsidRPr="00716974" w:rsidRDefault="00716974" w:rsidP="00716974">
      <w:pPr>
        <w:pStyle w:val="ListParagraph"/>
        <w:spacing w:before="100" w:beforeAutospacing="1" w:after="100" w:afterAutospacing="1" w:line="360" w:lineRule="auto"/>
        <w:ind w:left="0"/>
        <w:outlineLvl w:val="1"/>
        <w:rPr>
          <w:rFonts w:ascii="Times New Roman" w:hAnsi="Times New Roman" w:cs="Times New Roman"/>
          <w:b/>
        </w:rPr>
      </w:pPr>
      <w:r w:rsidRPr="00716974">
        <w:rPr>
          <w:rFonts w:ascii="Times New Roman" w:hAnsi="Times New Roman" w:cs="Times New Roman"/>
          <w:b/>
        </w:rPr>
        <w:t>Web sources:</w:t>
      </w:r>
    </w:p>
    <w:p w:rsidR="00716974" w:rsidRPr="00716974" w:rsidRDefault="00716974" w:rsidP="00716974">
      <w:pPr>
        <w:pStyle w:val="ListParagraph"/>
        <w:numPr>
          <w:ilvl w:val="0"/>
          <w:numId w:val="12"/>
        </w:numPr>
        <w:spacing w:before="100" w:beforeAutospacing="1" w:after="100" w:afterAutospacing="1" w:line="360" w:lineRule="auto"/>
        <w:outlineLvl w:val="1"/>
        <w:rPr>
          <w:rFonts w:ascii="Times New Roman" w:hAnsi="Times New Roman" w:cs="Times New Roman"/>
        </w:rPr>
      </w:pPr>
      <w:r w:rsidRPr="00716974">
        <w:rPr>
          <w:rFonts w:ascii="Times New Roman" w:hAnsi="Times New Roman" w:cs="Times New Roman"/>
        </w:rPr>
        <w:t>http://www.womenentrepreneursindia.com</w:t>
      </w:r>
    </w:p>
    <w:p w:rsidR="00716974" w:rsidRPr="00716974" w:rsidRDefault="00716974" w:rsidP="00716974">
      <w:pPr>
        <w:pStyle w:val="ListParagraph"/>
        <w:numPr>
          <w:ilvl w:val="0"/>
          <w:numId w:val="12"/>
        </w:numPr>
        <w:spacing w:before="100" w:beforeAutospacing="1" w:after="100" w:afterAutospacing="1" w:line="360" w:lineRule="auto"/>
        <w:outlineLvl w:val="1"/>
        <w:rPr>
          <w:rFonts w:ascii="Times New Roman" w:hAnsi="Times New Roman" w:cs="Times New Roman"/>
        </w:rPr>
      </w:pPr>
      <w:r w:rsidRPr="00716974">
        <w:rPr>
          <w:rFonts w:ascii="Times New Roman" w:hAnsi="Times New Roman" w:cs="Times New Roman"/>
        </w:rPr>
        <w:t>http://www.ripublication.com</w:t>
      </w:r>
    </w:p>
    <w:p w:rsidR="00716974" w:rsidRPr="00716974" w:rsidRDefault="00716974" w:rsidP="00716974">
      <w:pPr>
        <w:pStyle w:val="ListParagraph"/>
        <w:numPr>
          <w:ilvl w:val="0"/>
          <w:numId w:val="12"/>
        </w:numPr>
        <w:spacing w:before="100" w:beforeAutospacing="1" w:after="100" w:afterAutospacing="1" w:line="360" w:lineRule="auto"/>
        <w:outlineLvl w:val="1"/>
        <w:rPr>
          <w:rFonts w:ascii="Times New Roman" w:hAnsi="Times New Roman" w:cs="Times New Roman"/>
        </w:rPr>
      </w:pPr>
      <w:r w:rsidRPr="00716974">
        <w:rPr>
          <w:rFonts w:ascii="Times New Roman" w:hAnsi="Times New Roman" w:cs="Times New Roman"/>
        </w:rPr>
        <w:t>www.news18.com</w:t>
      </w:r>
    </w:p>
    <w:p w:rsidR="00716974" w:rsidRPr="00716974" w:rsidRDefault="00716974" w:rsidP="00716974">
      <w:pPr>
        <w:pStyle w:val="ListParagraph"/>
        <w:spacing w:before="100" w:beforeAutospacing="1" w:after="100" w:afterAutospacing="1" w:line="360" w:lineRule="auto"/>
        <w:outlineLvl w:val="1"/>
        <w:rPr>
          <w:rFonts w:ascii="Times New Roman" w:hAnsi="Times New Roman" w:cs="Times New Roman"/>
          <w:b/>
          <w:sz w:val="32"/>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both"/>
        <w:rPr>
          <w:rFonts w:ascii="Times New Roman" w:hAnsi="Times New Roman" w:cs="Times New Roman"/>
          <w:b/>
          <w:sz w:val="28"/>
          <w:szCs w:val="24"/>
        </w:rPr>
      </w:pPr>
    </w:p>
    <w:p w:rsidR="00716974" w:rsidRPr="00716974" w:rsidRDefault="00716974" w:rsidP="00716974">
      <w:pPr>
        <w:spacing w:line="360" w:lineRule="auto"/>
        <w:jc w:val="center"/>
        <w:rPr>
          <w:rFonts w:ascii="Times New Roman" w:hAnsi="Times New Roman" w:cs="Times New Roman"/>
          <w:b/>
          <w:sz w:val="28"/>
          <w:szCs w:val="24"/>
        </w:rPr>
      </w:pPr>
      <w:r w:rsidRPr="00716974">
        <w:rPr>
          <w:rFonts w:ascii="Times New Roman" w:hAnsi="Times New Roman" w:cs="Times New Roman"/>
          <w:b/>
          <w:sz w:val="28"/>
          <w:szCs w:val="24"/>
        </w:rPr>
        <w:lastRenderedPageBreak/>
        <w:t>QUESTIONNAIRE</w:t>
      </w:r>
    </w:p>
    <w:p w:rsidR="00716974" w:rsidRPr="00716974" w:rsidRDefault="00716974" w:rsidP="00716974">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Name </w:t>
      </w:r>
      <w:r w:rsidRPr="00716974">
        <w:rPr>
          <w:rFonts w:ascii="Times New Roman" w:hAnsi="Times New Roman" w:cs="Times New Roman"/>
          <w:sz w:val="24"/>
          <w:szCs w:val="24"/>
        </w:rPr>
        <w:tab/>
      </w:r>
      <w:r w:rsidRPr="00716974">
        <w:rPr>
          <w:rFonts w:ascii="Times New Roman" w:hAnsi="Times New Roman" w:cs="Times New Roman"/>
          <w:sz w:val="24"/>
          <w:szCs w:val="24"/>
        </w:rPr>
        <w:tab/>
        <w:t>:</w:t>
      </w:r>
    </w:p>
    <w:p w:rsidR="00716974" w:rsidRPr="00716974" w:rsidRDefault="00716974" w:rsidP="00716974">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Gender </w:t>
      </w:r>
      <w:r w:rsidRPr="00716974">
        <w:rPr>
          <w:rFonts w:ascii="Times New Roman" w:hAnsi="Times New Roman" w:cs="Times New Roman"/>
          <w:sz w:val="24"/>
          <w:szCs w:val="24"/>
        </w:rPr>
        <w:tab/>
        <w:t>:</w:t>
      </w:r>
    </w:p>
    <w:p w:rsidR="00716974" w:rsidRPr="00716974" w:rsidRDefault="00716974" w:rsidP="00716974">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1.Age </w:t>
      </w:r>
      <w:r w:rsidRPr="00716974">
        <w:rPr>
          <w:rFonts w:ascii="Times New Roman" w:hAnsi="Times New Roman" w:cs="Times New Roman"/>
          <w:sz w:val="24"/>
          <w:szCs w:val="24"/>
        </w:rPr>
        <w:tab/>
      </w:r>
      <w:r w:rsidRPr="00716974">
        <w:rPr>
          <w:rFonts w:ascii="Times New Roman" w:hAnsi="Times New Roman" w:cs="Times New Roman"/>
          <w:sz w:val="24"/>
          <w:szCs w:val="24"/>
        </w:rPr>
        <w:tab/>
        <w:t>:</w:t>
      </w:r>
      <w:r w:rsidRPr="00716974">
        <w:rPr>
          <w:rFonts w:ascii="Times New Roman" w:hAnsi="Times New Roman" w:cs="Times New Roman"/>
          <w:sz w:val="24"/>
          <w:szCs w:val="24"/>
        </w:rPr>
        <w:tab/>
      </w: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sectPr w:rsidR="00716974" w:rsidRPr="00716974" w:rsidSect="007E0F7D">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pPr>
      <w:r w:rsidRPr="00716974">
        <w:rPr>
          <w:rFonts w:ascii="Times New Roman" w:hAnsi="Times New Roman" w:cs="Times New Roman"/>
        </w:rPr>
        <w:t>Below 25</w:t>
      </w: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25 – 35 </w:t>
      </w: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pPr>
      <w:r w:rsidRPr="00716974">
        <w:rPr>
          <w:rFonts w:ascii="Times New Roman" w:hAnsi="Times New Roman" w:cs="Times New Roman"/>
        </w:rPr>
        <w:t>35 – 45</w:t>
      </w: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pPr>
      <w:r w:rsidRPr="00716974">
        <w:rPr>
          <w:rFonts w:ascii="Times New Roman" w:hAnsi="Times New Roman" w:cs="Times New Roman"/>
        </w:rPr>
        <w:t>45 Above</w:t>
      </w:r>
    </w:p>
    <w:p w:rsidR="00716974" w:rsidRPr="00716974" w:rsidRDefault="00716974" w:rsidP="00716974">
      <w:pPr>
        <w:pStyle w:val="ListParagraph"/>
        <w:numPr>
          <w:ilvl w:val="0"/>
          <w:numId w:val="20"/>
        </w:numPr>
        <w:spacing w:after="0" w:line="360" w:lineRule="auto"/>
        <w:ind w:left="1134" w:firstLine="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spacing w:line="360" w:lineRule="auto"/>
        <w:jc w:val="both"/>
        <w:rPr>
          <w:rFonts w:ascii="Times New Roman" w:hAnsi="Times New Roman" w:cs="Times New Roman"/>
          <w:sz w:val="24"/>
          <w:szCs w:val="24"/>
        </w:rPr>
      </w:pPr>
      <w:r w:rsidRPr="00716974">
        <w:rPr>
          <w:rFonts w:ascii="Times New Roman" w:hAnsi="Times New Roman" w:cs="Times New Roman"/>
          <w:sz w:val="24"/>
          <w:szCs w:val="24"/>
        </w:rPr>
        <w:t xml:space="preserve">2. Community </w:t>
      </w:r>
      <w:r w:rsidRPr="00716974">
        <w:rPr>
          <w:rFonts w:ascii="Times New Roman" w:hAnsi="Times New Roman" w:cs="Times New Roman"/>
          <w:sz w:val="24"/>
          <w:szCs w:val="24"/>
        </w:rPr>
        <w:tab/>
        <w:t>:</w:t>
      </w:r>
      <w:r w:rsidRPr="00716974">
        <w:rPr>
          <w:rFonts w:ascii="Times New Roman" w:hAnsi="Times New Roman" w:cs="Times New Roman"/>
          <w:sz w:val="24"/>
          <w:szCs w:val="24"/>
        </w:rPr>
        <w:tab/>
      </w:r>
    </w:p>
    <w:p w:rsidR="00716974" w:rsidRPr="00716974" w:rsidRDefault="00716974" w:rsidP="00716974">
      <w:pPr>
        <w:pStyle w:val="ListParagraph"/>
        <w:numPr>
          <w:ilvl w:val="0"/>
          <w:numId w:val="21"/>
        </w:numPr>
        <w:spacing w:after="0" w:line="360" w:lineRule="auto"/>
        <w:ind w:left="1134" w:firstLine="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1"/>
        </w:numPr>
        <w:spacing w:after="0" w:line="360" w:lineRule="auto"/>
        <w:ind w:left="1134" w:firstLine="0"/>
        <w:jc w:val="both"/>
        <w:rPr>
          <w:rFonts w:ascii="Times New Roman" w:hAnsi="Times New Roman" w:cs="Times New Roman"/>
        </w:rPr>
      </w:pPr>
      <w:r w:rsidRPr="00716974">
        <w:rPr>
          <w:rFonts w:ascii="Times New Roman" w:hAnsi="Times New Roman" w:cs="Times New Roman"/>
        </w:rPr>
        <w:t>SC</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1"/>
        </w:numPr>
        <w:spacing w:after="0" w:line="360" w:lineRule="auto"/>
        <w:ind w:left="1134" w:firstLine="0"/>
        <w:jc w:val="both"/>
        <w:rPr>
          <w:rFonts w:ascii="Times New Roman" w:hAnsi="Times New Roman" w:cs="Times New Roman"/>
        </w:rPr>
      </w:pPr>
      <w:r w:rsidRPr="00716974">
        <w:rPr>
          <w:rFonts w:ascii="Times New Roman" w:hAnsi="Times New Roman" w:cs="Times New Roman"/>
        </w:rPr>
        <w:t>OBC</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1"/>
        </w:numPr>
        <w:spacing w:after="0" w:line="360" w:lineRule="auto"/>
        <w:ind w:left="1134" w:firstLine="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r w:rsidRPr="00716974">
        <w:rPr>
          <w:rFonts w:ascii="Times New Roman" w:hAnsi="Times New Roman" w:cs="Times New Roman"/>
        </w:rPr>
        <w:t>General</w:t>
      </w:r>
    </w:p>
    <w:p w:rsidR="00716974" w:rsidRPr="00716974" w:rsidRDefault="00716974" w:rsidP="00716974">
      <w:pPr>
        <w:pStyle w:val="ListParagraph"/>
        <w:numPr>
          <w:ilvl w:val="0"/>
          <w:numId w:val="35"/>
        </w:numPr>
        <w:spacing w:after="0" w:line="360" w:lineRule="auto"/>
        <w:jc w:val="both"/>
        <w:rPr>
          <w:rFonts w:ascii="Times New Roman" w:hAnsi="Times New Roman" w:cs="Times New Roman"/>
        </w:rPr>
      </w:pPr>
      <w:r w:rsidRPr="00716974">
        <w:rPr>
          <w:rFonts w:ascii="Times New Roman" w:hAnsi="Times New Roman" w:cs="Times New Roman"/>
        </w:rPr>
        <w:t>Marital status</w:t>
      </w:r>
      <w:r w:rsidRPr="00716974">
        <w:rPr>
          <w:rFonts w:ascii="Times New Roman" w:hAnsi="Times New Roman" w:cs="Times New Roman"/>
        </w:rPr>
        <w:tab/>
        <w:t>:</w:t>
      </w:r>
      <w:r w:rsidRPr="00716974">
        <w:rPr>
          <w:rFonts w:ascii="Times New Roman" w:hAnsi="Times New Roman" w:cs="Times New Roman"/>
        </w:rPr>
        <w:tab/>
      </w:r>
    </w:p>
    <w:p w:rsidR="00716974" w:rsidRPr="00716974" w:rsidRDefault="00716974" w:rsidP="00716974">
      <w:pPr>
        <w:pStyle w:val="ListParagraph"/>
        <w:numPr>
          <w:ilvl w:val="0"/>
          <w:numId w:val="22"/>
        </w:numPr>
        <w:spacing w:after="0" w:line="360" w:lineRule="auto"/>
        <w:ind w:left="1134" w:firstLine="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2"/>
        </w:numPr>
        <w:spacing w:after="0" w:line="360" w:lineRule="auto"/>
        <w:ind w:left="1134" w:firstLine="0"/>
        <w:jc w:val="both"/>
        <w:rPr>
          <w:rFonts w:ascii="Times New Roman" w:hAnsi="Times New Roman" w:cs="Times New Roman"/>
        </w:rPr>
      </w:pPr>
      <w:r w:rsidRPr="00716974">
        <w:rPr>
          <w:rFonts w:ascii="Times New Roman" w:hAnsi="Times New Roman" w:cs="Times New Roman"/>
        </w:rPr>
        <w:t>Single</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2"/>
        </w:numPr>
        <w:spacing w:after="0" w:line="360" w:lineRule="auto"/>
        <w:ind w:left="1134" w:firstLine="0"/>
        <w:jc w:val="both"/>
        <w:rPr>
          <w:rFonts w:ascii="Times New Roman" w:hAnsi="Times New Roman" w:cs="Times New Roman"/>
        </w:rPr>
      </w:pPr>
      <w:r w:rsidRPr="00716974">
        <w:rPr>
          <w:rFonts w:ascii="Times New Roman" w:hAnsi="Times New Roman" w:cs="Times New Roman"/>
        </w:rPr>
        <w:t>Married</w:t>
      </w:r>
      <w:r w:rsidRPr="00716974">
        <w:rPr>
          <w:rFonts w:ascii="Times New Roman" w:hAnsi="Times New Roman" w:cs="Times New Roman"/>
        </w:rPr>
        <w:tab/>
      </w:r>
    </w:p>
    <w:p w:rsidR="00716974" w:rsidRPr="00716974" w:rsidRDefault="00716974" w:rsidP="00716974">
      <w:pPr>
        <w:pStyle w:val="ListParagraph"/>
        <w:numPr>
          <w:ilvl w:val="0"/>
          <w:numId w:val="22"/>
        </w:numPr>
        <w:spacing w:after="0" w:line="360" w:lineRule="auto"/>
        <w:ind w:left="1134" w:firstLine="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r w:rsidRPr="00716974">
        <w:rPr>
          <w:rFonts w:ascii="Times New Roman" w:hAnsi="Times New Roman" w:cs="Times New Roman"/>
        </w:rPr>
        <w:t xml:space="preserve">Divorced </w:t>
      </w:r>
    </w:p>
    <w:p w:rsidR="00716974" w:rsidRPr="00716974" w:rsidRDefault="00716974" w:rsidP="00716974">
      <w:pPr>
        <w:pStyle w:val="ListParagraph"/>
        <w:numPr>
          <w:ilvl w:val="0"/>
          <w:numId w:val="22"/>
        </w:numPr>
        <w:spacing w:after="0" w:line="360" w:lineRule="auto"/>
        <w:ind w:left="1134" w:firstLine="0"/>
        <w:jc w:val="both"/>
        <w:rPr>
          <w:rFonts w:ascii="Times New Roman" w:hAnsi="Times New Roman" w:cs="Times New Roman"/>
        </w:rPr>
      </w:pPr>
      <w:r w:rsidRPr="00716974">
        <w:rPr>
          <w:rFonts w:ascii="Times New Roman" w:hAnsi="Times New Roman" w:cs="Times New Roman"/>
        </w:rPr>
        <w:t>/ Widow</w:t>
      </w:r>
    </w:p>
    <w:p w:rsidR="00716974" w:rsidRPr="00716974" w:rsidRDefault="00716974" w:rsidP="00716974">
      <w:pPr>
        <w:pStyle w:val="ListParagraph"/>
        <w:spacing w:line="360" w:lineRule="auto"/>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num="2" w:space="720"/>
          <w:docGrid w:linePitch="360"/>
        </w:sectPr>
      </w:pPr>
    </w:p>
    <w:p w:rsidR="00716974" w:rsidRPr="00716974" w:rsidRDefault="00716974" w:rsidP="00716974">
      <w:pPr>
        <w:pStyle w:val="ListParagraph"/>
        <w:numPr>
          <w:ilvl w:val="0"/>
          <w:numId w:val="35"/>
        </w:numPr>
        <w:spacing w:after="0" w:line="360" w:lineRule="auto"/>
        <w:jc w:val="both"/>
        <w:rPr>
          <w:rFonts w:ascii="Times New Roman" w:hAnsi="Times New Roman" w:cs="Times New Roman"/>
        </w:rPr>
      </w:pPr>
      <w:r w:rsidRPr="00716974">
        <w:rPr>
          <w:rFonts w:ascii="Times New Roman" w:hAnsi="Times New Roman" w:cs="Times New Roman"/>
        </w:rPr>
        <w:t>Education</w:t>
      </w:r>
      <w:r w:rsidRPr="00716974">
        <w:rPr>
          <w:rFonts w:ascii="Times New Roman" w:hAnsi="Times New Roman" w:cs="Times New Roman"/>
        </w:rPr>
        <w:tab/>
        <w:t>:</w:t>
      </w:r>
      <w:r w:rsidRPr="00716974">
        <w:rPr>
          <w:rFonts w:ascii="Times New Roman" w:hAnsi="Times New Roman" w:cs="Times New Roman"/>
        </w:rPr>
        <w:tab/>
      </w:r>
    </w:p>
    <w:p w:rsidR="00716974" w:rsidRPr="00716974" w:rsidRDefault="00716974" w:rsidP="00716974">
      <w:pPr>
        <w:pStyle w:val="ListParagraph"/>
        <w:numPr>
          <w:ilvl w:val="0"/>
          <w:numId w:val="23"/>
        </w:numPr>
        <w:spacing w:after="0" w:line="360" w:lineRule="auto"/>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3"/>
        </w:numPr>
        <w:spacing w:after="0" w:line="360" w:lineRule="auto"/>
        <w:jc w:val="both"/>
        <w:rPr>
          <w:rFonts w:ascii="Times New Roman" w:hAnsi="Times New Roman" w:cs="Times New Roman"/>
        </w:rPr>
      </w:pPr>
      <w:r w:rsidRPr="00716974">
        <w:rPr>
          <w:rFonts w:ascii="Times New Roman" w:hAnsi="Times New Roman" w:cs="Times New Roman"/>
        </w:rPr>
        <w:t>Formal</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3"/>
        </w:numPr>
        <w:spacing w:after="0" w:line="360" w:lineRule="auto"/>
        <w:jc w:val="both"/>
        <w:rPr>
          <w:rFonts w:ascii="Times New Roman" w:hAnsi="Times New Roman" w:cs="Times New Roman"/>
        </w:rPr>
      </w:pPr>
      <w:r w:rsidRPr="00716974">
        <w:rPr>
          <w:rFonts w:ascii="Times New Roman" w:hAnsi="Times New Roman" w:cs="Times New Roman"/>
        </w:rPr>
        <w:t>Vocational courses</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3"/>
        </w:numPr>
        <w:spacing w:after="0" w:line="360" w:lineRule="auto"/>
        <w:jc w:val="both"/>
        <w:rPr>
          <w:rFonts w:ascii="Times New Roman" w:hAnsi="Times New Roman" w:cs="Times New Roman"/>
        </w:rPr>
      </w:pPr>
      <w:r w:rsidRPr="00716974">
        <w:rPr>
          <w:rFonts w:ascii="Times New Roman" w:hAnsi="Times New Roman" w:cs="Times New Roman"/>
        </w:rPr>
        <w:t xml:space="preserve">Illiterate </w:t>
      </w:r>
    </w:p>
    <w:p w:rsidR="00716974" w:rsidRPr="00716974" w:rsidRDefault="00716974" w:rsidP="00716974">
      <w:pPr>
        <w:pStyle w:val="ListParagraph"/>
        <w:numPr>
          <w:ilvl w:val="0"/>
          <w:numId w:val="23"/>
        </w:numPr>
        <w:spacing w:after="0" w:line="360" w:lineRule="auto"/>
        <w:jc w:val="both"/>
        <w:rPr>
          <w:rFonts w:ascii="Times New Roman" w:hAnsi="Times New Roman" w:cs="Times New Roman"/>
        </w:rPr>
      </w:pPr>
      <w:r w:rsidRPr="00716974">
        <w:rPr>
          <w:rFonts w:ascii="Times New Roman" w:hAnsi="Times New Roman" w:cs="Times New Roman"/>
        </w:rPr>
        <w:t xml:space="preserve">Graduates </w:t>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What are the factor that lead you to choose entrepreneurship ?</w:t>
      </w:r>
    </w:p>
    <w:p w:rsidR="00716974" w:rsidRPr="00716974" w:rsidRDefault="00716974" w:rsidP="00716974">
      <w:pPr>
        <w:pStyle w:val="ListParagraph"/>
        <w:numPr>
          <w:ilvl w:val="0"/>
          <w:numId w:val="37"/>
        </w:numPr>
        <w:spacing w:after="0" w:line="360" w:lineRule="auto"/>
        <w:jc w:val="both"/>
        <w:rPr>
          <w:rFonts w:ascii="Times New Roman" w:hAnsi="Times New Roman" w:cs="Times New Roman"/>
        </w:rPr>
      </w:pPr>
      <w:r w:rsidRPr="00716974">
        <w:rPr>
          <w:rFonts w:ascii="Times New Roman" w:hAnsi="Times New Roman" w:cs="Times New Roman"/>
        </w:rPr>
        <w:t xml:space="preserve">Passion </w:t>
      </w:r>
    </w:p>
    <w:p w:rsidR="00716974" w:rsidRPr="00716974" w:rsidRDefault="00716974" w:rsidP="00716974">
      <w:pPr>
        <w:pStyle w:val="ListParagraph"/>
        <w:numPr>
          <w:ilvl w:val="0"/>
          <w:numId w:val="37"/>
        </w:numPr>
        <w:spacing w:after="0" w:line="360" w:lineRule="auto"/>
        <w:jc w:val="both"/>
        <w:rPr>
          <w:rFonts w:ascii="Times New Roman" w:hAnsi="Times New Roman" w:cs="Times New Roman"/>
        </w:rPr>
      </w:pPr>
      <w:r w:rsidRPr="00716974">
        <w:rPr>
          <w:rFonts w:ascii="Times New Roman" w:hAnsi="Times New Roman" w:cs="Times New Roman"/>
        </w:rPr>
        <w:t xml:space="preserve">Source of Income </w:t>
      </w:r>
    </w:p>
    <w:p w:rsidR="00716974" w:rsidRPr="00716974" w:rsidRDefault="00716974" w:rsidP="00716974">
      <w:pPr>
        <w:pStyle w:val="ListParagraph"/>
        <w:numPr>
          <w:ilvl w:val="0"/>
          <w:numId w:val="37"/>
        </w:numPr>
        <w:spacing w:after="0" w:line="360" w:lineRule="auto"/>
        <w:jc w:val="both"/>
        <w:rPr>
          <w:rFonts w:ascii="Times New Roman" w:hAnsi="Times New Roman" w:cs="Times New Roman"/>
        </w:rPr>
      </w:pPr>
      <w:r w:rsidRPr="00716974">
        <w:rPr>
          <w:rFonts w:ascii="Times New Roman" w:hAnsi="Times New Roman" w:cs="Times New Roman"/>
        </w:rPr>
        <w:t xml:space="preserve">Other </w:t>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Field of your business?</w:t>
      </w:r>
    </w:p>
    <w:p w:rsidR="00716974" w:rsidRPr="00716974" w:rsidRDefault="00716974" w:rsidP="00716974">
      <w:pPr>
        <w:pStyle w:val="ListParagraph"/>
        <w:numPr>
          <w:ilvl w:val="0"/>
          <w:numId w:val="24"/>
        </w:numPr>
        <w:spacing w:after="0" w:line="360" w:lineRule="auto"/>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4"/>
        </w:numPr>
        <w:spacing w:after="0" w:line="360" w:lineRule="auto"/>
        <w:ind w:left="1440"/>
        <w:jc w:val="both"/>
        <w:rPr>
          <w:rFonts w:ascii="Times New Roman" w:hAnsi="Times New Roman" w:cs="Times New Roman"/>
        </w:rPr>
      </w:pPr>
      <w:r w:rsidRPr="00716974">
        <w:rPr>
          <w:rFonts w:ascii="Times New Roman" w:hAnsi="Times New Roman" w:cs="Times New Roman"/>
        </w:rPr>
        <w:t>Clothing</w:t>
      </w:r>
    </w:p>
    <w:p w:rsidR="00716974" w:rsidRPr="00716974" w:rsidRDefault="00716974" w:rsidP="00716974">
      <w:pPr>
        <w:pStyle w:val="ListParagraph"/>
        <w:numPr>
          <w:ilvl w:val="0"/>
          <w:numId w:val="24"/>
        </w:numPr>
        <w:spacing w:after="0" w:line="360" w:lineRule="auto"/>
        <w:ind w:left="1440"/>
        <w:jc w:val="both"/>
        <w:rPr>
          <w:rFonts w:ascii="Times New Roman" w:hAnsi="Times New Roman" w:cs="Times New Roman"/>
        </w:rPr>
      </w:pPr>
      <w:r w:rsidRPr="00716974">
        <w:rPr>
          <w:rFonts w:ascii="Times New Roman" w:hAnsi="Times New Roman" w:cs="Times New Roman"/>
        </w:rPr>
        <w:t>Stationary</w:t>
      </w:r>
    </w:p>
    <w:p w:rsidR="00716974" w:rsidRPr="00716974" w:rsidRDefault="00716974" w:rsidP="00716974">
      <w:pPr>
        <w:pStyle w:val="ListParagraph"/>
        <w:numPr>
          <w:ilvl w:val="0"/>
          <w:numId w:val="24"/>
        </w:numPr>
        <w:spacing w:after="0" w:line="360" w:lineRule="auto"/>
        <w:ind w:left="1440"/>
        <w:jc w:val="both"/>
        <w:rPr>
          <w:rFonts w:ascii="Times New Roman" w:hAnsi="Times New Roman" w:cs="Times New Roman"/>
        </w:rPr>
      </w:pPr>
      <w:r w:rsidRPr="00716974">
        <w:rPr>
          <w:rFonts w:ascii="Times New Roman" w:hAnsi="Times New Roman" w:cs="Times New Roman"/>
        </w:rPr>
        <w:t>Plastic manufacturing</w:t>
      </w:r>
    </w:p>
    <w:p w:rsidR="00716974" w:rsidRPr="00716974" w:rsidRDefault="00716974" w:rsidP="00716974">
      <w:pPr>
        <w:pStyle w:val="ListParagraph"/>
        <w:numPr>
          <w:ilvl w:val="0"/>
          <w:numId w:val="24"/>
        </w:numPr>
        <w:spacing w:after="0" w:line="360" w:lineRule="auto"/>
        <w:ind w:left="1440"/>
        <w:jc w:val="both"/>
        <w:rPr>
          <w:rFonts w:ascii="Times New Roman" w:hAnsi="Times New Roman" w:cs="Times New Roman"/>
        </w:rPr>
        <w:sectPr w:rsidR="00716974" w:rsidRPr="00716974" w:rsidSect="007E0F7D">
          <w:type w:val="continuous"/>
          <w:pgSz w:w="11907" w:h="16839" w:code="9"/>
          <w:pgMar w:top="1797" w:right="1797" w:bottom="1797" w:left="1797" w:header="720" w:footer="720" w:gutter="0"/>
          <w:cols w:space="720"/>
          <w:docGrid w:linePitch="360"/>
        </w:sectPr>
      </w:pPr>
    </w:p>
    <w:p w:rsidR="00716974" w:rsidRPr="00716974" w:rsidRDefault="00716974" w:rsidP="00716974">
      <w:pPr>
        <w:pStyle w:val="ListParagraph"/>
        <w:numPr>
          <w:ilvl w:val="0"/>
          <w:numId w:val="24"/>
        </w:numPr>
        <w:spacing w:after="0" w:line="360" w:lineRule="auto"/>
        <w:ind w:left="1440"/>
        <w:jc w:val="both"/>
        <w:rPr>
          <w:rFonts w:ascii="Times New Roman" w:hAnsi="Times New Roman" w:cs="Times New Roman"/>
        </w:rPr>
      </w:pPr>
      <w:r w:rsidRPr="00716974">
        <w:rPr>
          <w:rFonts w:ascii="Times New Roman" w:hAnsi="Times New Roman" w:cs="Times New Roman"/>
        </w:rPr>
        <w:t xml:space="preserve">Others </w:t>
      </w:r>
    </w:p>
    <w:p w:rsidR="00716974" w:rsidRPr="00716974" w:rsidRDefault="00716974" w:rsidP="00716974">
      <w:pPr>
        <w:spacing w:line="360" w:lineRule="auto"/>
        <w:jc w:val="both"/>
        <w:rPr>
          <w:rFonts w:ascii="Times New Roman" w:hAnsi="Times New Roman" w:cs="Times New Roman"/>
          <w:sz w:val="24"/>
          <w:szCs w:val="24"/>
        </w:rPr>
      </w:pPr>
    </w:p>
    <w:p w:rsidR="00716974" w:rsidRPr="00716974" w:rsidRDefault="00716974" w:rsidP="00716974">
      <w:pPr>
        <w:spacing w:line="360" w:lineRule="auto"/>
        <w:jc w:val="both"/>
        <w:rPr>
          <w:rFonts w:ascii="Times New Roman" w:hAnsi="Times New Roman" w:cs="Times New Roman"/>
          <w:sz w:val="24"/>
          <w:szCs w:val="24"/>
        </w:rPr>
        <w:sectPr w:rsidR="00716974" w:rsidRPr="00716974" w:rsidSect="007E0F7D">
          <w:type w:val="continuous"/>
          <w:pgSz w:w="11907" w:h="16839" w:code="9"/>
          <w:pgMar w:top="1797" w:right="1797" w:bottom="1797" w:left="1797" w:header="720" w:footer="720" w:gutter="0"/>
          <w:cols w:num="2" w:space="720"/>
          <w:docGrid w:linePitch="360"/>
        </w:sectPr>
      </w:pPr>
    </w:p>
    <w:p w:rsidR="00716974" w:rsidRPr="00716974" w:rsidRDefault="00716974" w:rsidP="00716974">
      <w:pPr>
        <w:pStyle w:val="ListParagraph"/>
        <w:numPr>
          <w:ilvl w:val="0"/>
          <w:numId w:val="36"/>
        </w:numPr>
        <w:tabs>
          <w:tab w:val="left" w:pos="0"/>
        </w:tabs>
        <w:spacing w:after="0" w:line="360" w:lineRule="auto"/>
        <w:ind w:left="360"/>
        <w:jc w:val="both"/>
        <w:rPr>
          <w:rFonts w:ascii="Times New Roman" w:hAnsi="Times New Roman" w:cs="Times New Roman"/>
        </w:rPr>
      </w:pPr>
      <w:r w:rsidRPr="00716974">
        <w:rPr>
          <w:rFonts w:ascii="Times New Roman" w:hAnsi="Times New Roman" w:cs="Times New Roman"/>
        </w:rPr>
        <w:lastRenderedPageBreak/>
        <w:t>What is your total Monthly income</w:t>
      </w:r>
    </w:p>
    <w:p w:rsidR="00716974" w:rsidRPr="00716974" w:rsidRDefault="00716974" w:rsidP="00716974">
      <w:pPr>
        <w:pStyle w:val="ListParagraph"/>
        <w:numPr>
          <w:ilvl w:val="0"/>
          <w:numId w:val="25"/>
        </w:numPr>
        <w:spacing w:after="0" w:line="360" w:lineRule="auto"/>
        <w:ind w:left="1134" w:firstLine="0"/>
        <w:jc w:val="both"/>
        <w:rPr>
          <w:rFonts w:ascii="Times New Roman" w:hAnsi="Times New Roman" w:cs="Times New Roman"/>
        </w:rPr>
      </w:pPr>
      <w:r w:rsidRPr="00716974">
        <w:rPr>
          <w:rFonts w:ascii="Times New Roman" w:hAnsi="Times New Roman" w:cs="Times New Roman"/>
        </w:rPr>
        <w:t>Below 1 Lakh</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5"/>
        </w:numPr>
        <w:spacing w:after="0" w:line="360" w:lineRule="auto"/>
        <w:ind w:left="1134" w:firstLine="0"/>
        <w:jc w:val="both"/>
        <w:rPr>
          <w:rFonts w:ascii="Times New Roman" w:hAnsi="Times New Roman" w:cs="Times New Roman"/>
        </w:rPr>
      </w:pPr>
      <w:r w:rsidRPr="00716974">
        <w:rPr>
          <w:rFonts w:ascii="Times New Roman" w:hAnsi="Times New Roman" w:cs="Times New Roman"/>
        </w:rPr>
        <w:t>1-3 Lakh</w:t>
      </w:r>
    </w:p>
    <w:p w:rsidR="00716974" w:rsidRPr="00716974" w:rsidRDefault="00716974" w:rsidP="00716974">
      <w:pPr>
        <w:pStyle w:val="ListParagraph"/>
        <w:numPr>
          <w:ilvl w:val="0"/>
          <w:numId w:val="25"/>
        </w:numPr>
        <w:spacing w:after="0" w:line="360" w:lineRule="auto"/>
        <w:ind w:left="1134" w:firstLine="0"/>
        <w:jc w:val="both"/>
        <w:rPr>
          <w:rFonts w:ascii="Times New Roman" w:hAnsi="Times New Roman" w:cs="Times New Roman"/>
        </w:rPr>
      </w:pPr>
      <w:r w:rsidRPr="00716974">
        <w:rPr>
          <w:rFonts w:ascii="Times New Roman" w:hAnsi="Times New Roman" w:cs="Times New Roman"/>
        </w:rPr>
        <w:t>3-5 Lakh</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5"/>
        </w:numPr>
        <w:spacing w:after="0" w:line="360" w:lineRule="auto"/>
        <w:ind w:left="1134" w:firstLine="0"/>
        <w:jc w:val="both"/>
        <w:rPr>
          <w:rFonts w:ascii="Times New Roman" w:hAnsi="Times New Roman" w:cs="Times New Roman"/>
        </w:rPr>
      </w:pPr>
      <w:r w:rsidRPr="00716974">
        <w:rPr>
          <w:rFonts w:ascii="Times New Roman" w:hAnsi="Times New Roman" w:cs="Times New Roman"/>
        </w:rPr>
        <w:t>Above 5 Lakh</w:t>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Type of organization ?</w:t>
      </w:r>
    </w:p>
    <w:p w:rsidR="00716974" w:rsidRPr="00716974" w:rsidRDefault="00716974" w:rsidP="00716974">
      <w:pPr>
        <w:pStyle w:val="ListParagraph"/>
        <w:numPr>
          <w:ilvl w:val="0"/>
          <w:numId w:val="26"/>
        </w:numPr>
        <w:spacing w:after="0" w:line="360" w:lineRule="auto"/>
        <w:ind w:left="1134" w:firstLine="0"/>
        <w:rPr>
          <w:rFonts w:ascii="Times New Roman" w:hAnsi="Times New Roman" w:cs="Times New Roman"/>
        </w:rPr>
      </w:pPr>
      <w:r w:rsidRPr="00716974">
        <w:rPr>
          <w:rFonts w:ascii="Times New Roman" w:hAnsi="Times New Roman" w:cs="Times New Roman"/>
        </w:rPr>
        <w:t>Sole proprietorship</w:t>
      </w:r>
    </w:p>
    <w:p w:rsidR="00716974" w:rsidRPr="00716974" w:rsidRDefault="00716974" w:rsidP="00716974">
      <w:pPr>
        <w:pStyle w:val="ListParagraph"/>
        <w:numPr>
          <w:ilvl w:val="0"/>
          <w:numId w:val="26"/>
        </w:numPr>
        <w:spacing w:after="0" w:line="360" w:lineRule="auto"/>
        <w:ind w:left="1134" w:firstLine="0"/>
        <w:rPr>
          <w:rFonts w:ascii="Times New Roman" w:hAnsi="Times New Roman" w:cs="Times New Roman"/>
        </w:rPr>
      </w:pPr>
      <w:r w:rsidRPr="00716974">
        <w:rPr>
          <w:rFonts w:ascii="Times New Roman" w:hAnsi="Times New Roman" w:cs="Times New Roman"/>
        </w:rPr>
        <w:t>partnership</w:t>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 xml:space="preserve">What is the most important factor you consider reason for success of an women entrepreneur </w:t>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Hard work</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Quality/variety of products</w:t>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Uniqueness of design</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Management / marketing skills</w:t>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Family support</w:t>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0"/>
          <w:numId w:val="27"/>
        </w:numPr>
        <w:spacing w:after="0" w:line="360" w:lineRule="auto"/>
        <w:jc w:val="both"/>
        <w:rPr>
          <w:rFonts w:ascii="Times New Roman" w:hAnsi="Times New Roman" w:cs="Times New Roman"/>
        </w:rPr>
      </w:pPr>
      <w:r w:rsidRPr="00716974">
        <w:rPr>
          <w:rFonts w:ascii="Times New Roman" w:hAnsi="Times New Roman" w:cs="Times New Roman"/>
        </w:rPr>
        <w:t>Others</w:t>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What are the problems that you will have to face in starting your own business?</w:t>
      </w:r>
    </w:p>
    <w:p w:rsidR="00716974" w:rsidRPr="00716974" w:rsidRDefault="00716974" w:rsidP="00716974">
      <w:pPr>
        <w:ind w:left="1134"/>
        <w:jc w:val="both"/>
        <w:rPr>
          <w:rFonts w:ascii="Times New Roman" w:hAnsi="Times New Roman" w:cs="Times New Roman"/>
          <w:sz w:val="24"/>
          <w:szCs w:val="24"/>
        </w:rPr>
      </w:pPr>
      <w:r w:rsidRPr="00716974">
        <w:rPr>
          <w:rFonts w:ascii="Times New Roman" w:hAnsi="Times New Roman" w:cs="Times New Roman"/>
          <w:sz w:val="24"/>
          <w:szCs w:val="24"/>
        </w:rPr>
        <w:t xml:space="preserve">a. Lack of capital </w:t>
      </w:r>
      <w:r w:rsidRPr="00716974">
        <w:rPr>
          <w:rFonts w:ascii="Times New Roman" w:hAnsi="Times New Roman" w:cs="Times New Roman"/>
          <w:sz w:val="24"/>
          <w:szCs w:val="24"/>
        </w:rPr>
        <w:tab/>
      </w:r>
      <w:r w:rsidRPr="00716974">
        <w:rPr>
          <w:rFonts w:ascii="Times New Roman" w:hAnsi="Times New Roman" w:cs="Times New Roman"/>
          <w:sz w:val="24"/>
          <w:szCs w:val="24"/>
        </w:rPr>
        <w:tab/>
      </w:r>
    </w:p>
    <w:p w:rsidR="00716974" w:rsidRPr="00716974" w:rsidRDefault="00716974" w:rsidP="00716974">
      <w:pPr>
        <w:ind w:left="1134"/>
        <w:jc w:val="both"/>
        <w:rPr>
          <w:rFonts w:ascii="Times New Roman" w:hAnsi="Times New Roman" w:cs="Times New Roman"/>
          <w:sz w:val="24"/>
          <w:szCs w:val="24"/>
        </w:rPr>
      </w:pPr>
      <w:r w:rsidRPr="00716974">
        <w:rPr>
          <w:rFonts w:ascii="Times New Roman" w:hAnsi="Times New Roman" w:cs="Times New Roman"/>
          <w:sz w:val="24"/>
          <w:szCs w:val="24"/>
        </w:rPr>
        <w:t xml:space="preserve">b. Lack of experience </w:t>
      </w:r>
      <w:r w:rsidRPr="00716974">
        <w:rPr>
          <w:rFonts w:ascii="Times New Roman" w:hAnsi="Times New Roman" w:cs="Times New Roman"/>
          <w:sz w:val="24"/>
          <w:szCs w:val="24"/>
        </w:rPr>
        <w:tab/>
      </w:r>
    </w:p>
    <w:p w:rsidR="00716974" w:rsidRPr="00716974" w:rsidRDefault="00716974" w:rsidP="00716974">
      <w:pPr>
        <w:ind w:left="1134"/>
        <w:jc w:val="both"/>
        <w:rPr>
          <w:rFonts w:ascii="Times New Roman" w:hAnsi="Times New Roman" w:cs="Times New Roman"/>
          <w:sz w:val="24"/>
          <w:szCs w:val="24"/>
        </w:rPr>
      </w:pPr>
      <w:r w:rsidRPr="00716974">
        <w:rPr>
          <w:rFonts w:ascii="Times New Roman" w:hAnsi="Times New Roman" w:cs="Times New Roman"/>
          <w:sz w:val="24"/>
          <w:szCs w:val="24"/>
        </w:rPr>
        <w:t>c. Competition</w:t>
      </w:r>
    </w:p>
    <w:p w:rsidR="00716974" w:rsidRPr="00716974" w:rsidRDefault="00716974" w:rsidP="00716974">
      <w:pPr>
        <w:ind w:left="1134"/>
        <w:jc w:val="both"/>
        <w:rPr>
          <w:rFonts w:ascii="Times New Roman" w:hAnsi="Times New Roman" w:cs="Times New Roman"/>
          <w:sz w:val="24"/>
          <w:szCs w:val="24"/>
        </w:rPr>
      </w:pPr>
      <w:r w:rsidRPr="00716974">
        <w:rPr>
          <w:rFonts w:ascii="Times New Roman" w:hAnsi="Times New Roman" w:cs="Times New Roman"/>
          <w:sz w:val="24"/>
          <w:szCs w:val="24"/>
        </w:rPr>
        <w:t>d. Others</w:t>
      </w:r>
      <w:r w:rsidRPr="00716974">
        <w:rPr>
          <w:rFonts w:ascii="Times New Roman" w:hAnsi="Times New Roman" w:cs="Times New Roman"/>
          <w:sz w:val="24"/>
          <w:szCs w:val="24"/>
        </w:rPr>
        <w:tab/>
      </w:r>
      <w:r w:rsidRPr="00716974">
        <w:rPr>
          <w:rFonts w:ascii="Times New Roman" w:hAnsi="Times New Roman" w:cs="Times New Roman"/>
          <w:sz w:val="24"/>
          <w:szCs w:val="24"/>
        </w:rPr>
        <w:tab/>
      </w:r>
    </w:p>
    <w:p w:rsidR="00716974" w:rsidRPr="00716974" w:rsidRDefault="00716974" w:rsidP="00716974">
      <w:pPr>
        <w:pStyle w:val="ListParagraph"/>
        <w:numPr>
          <w:ilvl w:val="0"/>
          <w:numId w:val="36"/>
        </w:numPr>
        <w:spacing w:after="0" w:line="360" w:lineRule="auto"/>
        <w:ind w:left="360"/>
        <w:jc w:val="both"/>
        <w:rPr>
          <w:rFonts w:ascii="Times New Roman" w:hAnsi="Times New Roman" w:cs="Times New Roman"/>
        </w:rPr>
      </w:pPr>
      <w:r w:rsidRPr="00716974">
        <w:rPr>
          <w:rFonts w:ascii="Times New Roman" w:hAnsi="Times New Roman" w:cs="Times New Roman"/>
        </w:rPr>
        <w:t>Do you think women entrepreneurs are financial independent ?</w:t>
      </w:r>
    </w:p>
    <w:p w:rsidR="00716974" w:rsidRPr="00716974" w:rsidRDefault="00716974" w:rsidP="00716974">
      <w:pPr>
        <w:pStyle w:val="ListParagraph"/>
        <w:numPr>
          <w:ilvl w:val="2"/>
          <w:numId w:val="28"/>
        </w:numPr>
        <w:spacing w:after="0" w:line="360" w:lineRule="auto"/>
        <w:ind w:left="1134" w:firstLine="0"/>
        <w:jc w:val="both"/>
        <w:rPr>
          <w:rFonts w:ascii="Times New Roman" w:hAnsi="Times New Roman" w:cs="Times New Roman"/>
        </w:rPr>
      </w:pPr>
      <w:r w:rsidRPr="00716974">
        <w:rPr>
          <w:rFonts w:ascii="Times New Roman" w:hAnsi="Times New Roman" w:cs="Times New Roman"/>
        </w:rPr>
        <w:t>Strongly agree</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2"/>
          <w:numId w:val="28"/>
        </w:numPr>
        <w:spacing w:after="0" w:line="360" w:lineRule="auto"/>
        <w:ind w:left="1134" w:firstLine="0"/>
        <w:jc w:val="both"/>
        <w:rPr>
          <w:rFonts w:ascii="Times New Roman" w:hAnsi="Times New Roman" w:cs="Times New Roman"/>
        </w:rPr>
      </w:pPr>
      <w:r w:rsidRPr="00716974">
        <w:rPr>
          <w:rFonts w:ascii="Times New Roman" w:hAnsi="Times New Roman" w:cs="Times New Roman"/>
        </w:rPr>
        <w:t>Agree</w:t>
      </w:r>
    </w:p>
    <w:p w:rsidR="00716974" w:rsidRPr="00716974" w:rsidRDefault="00716974" w:rsidP="00716974">
      <w:pPr>
        <w:pStyle w:val="ListParagraph"/>
        <w:numPr>
          <w:ilvl w:val="2"/>
          <w:numId w:val="28"/>
        </w:numPr>
        <w:spacing w:after="0" w:line="360" w:lineRule="auto"/>
        <w:ind w:left="1134" w:firstLine="0"/>
        <w:jc w:val="both"/>
        <w:rPr>
          <w:rFonts w:ascii="Times New Roman" w:hAnsi="Times New Roman" w:cs="Times New Roman"/>
        </w:rPr>
      </w:pPr>
      <w:r w:rsidRPr="00716974">
        <w:rPr>
          <w:rFonts w:ascii="Times New Roman" w:hAnsi="Times New Roman" w:cs="Times New Roman"/>
        </w:rPr>
        <w:t>Neutral</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2"/>
          <w:numId w:val="28"/>
        </w:numPr>
        <w:spacing w:after="0" w:line="360" w:lineRule="auto"/>
        <w:ind w:left="1134" w:firstLine="0"/>
        <w:jc w:val="both"/>
        <w:rPr>
          <w:rFonts w:ascii="Times New Roman" w:hAnsi="Times New Roman" w:cs="Times New Roman"/>
        </w:rPr>
      </w:pPr>
      <w:r w:rsidRPr="00716974">
        <w:rPr>
          <w:rFonts w:ascii="Times New Roman" w:hAnsi="Times New Roman" w:cs="Times New Roman"/>
        </w:rPr>
        <w:t>Disagree</w:t>
      </w:r>
    </w:p>
    <w:p w:rsidR="00716974" w:rsidRPr="00716974" w:rsidRDefault="00716974" w:rsidP="00716974">
      <w:pPr>
        <w:pStyle w:val="ListParagraph"/>
        <w:spacing w:line="360" w:lineRule="auto"/>
        <w:jc w:val="both"/>
        <w:rPr>
          <w:rFonts w:ascii="Times New Roman" w:hAnsi="Times New Roman" w:cs="Times New Roman"/>
        </w:rPr>
      </w:pP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Do you think women entrepreneurs, equally contribute to the well being of the society?</w:t>
      </w:r>
    </w:p>
    <w:p w:rsidR="00716974" w:rsidRPr="00716974" w:rsidRDefault="00716974" w:rsidP="00716974">
      <w:pPr>
        <w:pStyle w:val="ListParagraph"/>
        <w:numPr>
          <w:ilvl w:val="2"/>
          <w:numId w:val="29"/>
        </w:numPr>
        <w:spacing w:after="0" w:line="360" w:lineRule="auto"/>
        <w:ind w:left="1134" w:firstLine="0"/>
        <w:jc w:val="both"/>
        <w:rPr>
          <w:rFonts w:ascii="Times New Roman" w:hAnsi="Times New Roman" w:cs="Times New Roman"/>
        </w:rPr>
      </w:pPr>
      <w:r w:rsidRPr="00716974">
        <w:rPr>
          <w:rFonts w:ascii="Times New Roman" w:hAnsi="Times New Roman" w:cs="Times New Roman"/>
        </w:rPr>
        <w:t>Strongly agree</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2"/>
          <w:numId w:val="29"/>
        </w:numPr>
        <w:spacing w:after="0" w:line="360" w:lineRule="auto"/>
        <w:ind w:left="1134" w:firstLine="0"/>
        <w:jc w:val="both"/>
        <w:rPr>
          <w:rFonts w:ascii="Times New Roman" w:hAnsi="Times New Roman" w:cs="Times New Roman"/>
        </w:rPr>
      </w:pPr>
      <w:r w:rsidRPr="00716974">
        <w:rPr>
          <w:rFonts w:ascii="Times New Roman" w:hAnsi="Times New Roman" w:cs="Times New Roman"/>
        </w:rPr>
        <w:t>Agree</w:t>
      </w:r>
    </w:p>
    <w:p w:rsidR="00716974" w:rsidRPr="00716974" w:rsidRDefault="00716974" w:rsidP="00716974">
      <w:pPr>
        <w:pStyle w:val="ListParagraph"/>
        <w:numPr>
          <w:ilvl w:val="2"/>
          <w:numId w:val="29"/>
        </w:numPr>
        <w:spacing w:after="0" w:line="360" w:lineRule="auto"/>
        <w:ind w:left="1134" w:firstLine="0"/>
        <w:jc w:val="both"/>
        <w:rPr>
          <w:rFonts w:ascii="Times New Roman" w:hAnsi="Times New Roman" w:cs="Times New Roman"/>
        </w:rPr>
      </w:pPr>
      <w:r w:rsidRPr="00716974">
        <w:rPr>
          <w:rFonts w:ascii="Times New Roman" w:hAnsi="Times New Roman" w:cs="Times New Roman"/>
        </w:rPr>
        <w:t>Neutral</w:t>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r w:rsidRPr="00716974">
        <w:rPr>
          <w:rFonts w:ascii="Times New Roman" w:hAnsi="Times New Roman" w:cs="Times New Roman"/>
        </w:rPr>
        <w:tab/>
      </w:r>
    </w:p>
    <w:p w:rsidR="00716974" w:rsidRPr="00716974" w:rsidRDefault="00716974" w:rsidP="00716974">
      <w:pPr>
        <w:pStyle w:val="ListParagraph"/>
        <w:numPr>
          <w:ilvl w:val="2"/>
          <w:numId w:val="29"/>
        </w:numPr>
        <w:spacing w:after="0" w:line="360" w:lineRule="auto"/>
        <w:ind w:left="1134" w:firstLine="0"/>
        <w:jc w:val="both"/>
        <w:rPr>
          <w:rFonts w:ascii="Times New Roman" w:hAnsi="Times New Roman" w:cs="Times New Roman"/>
        </w:rPr>
      </w:pPr>
      <w:r w:rsidRPr="00716974">
        <w:rPr>
          <w:rFonts w:ascii="Times New Roman" w:hAnsi="Times New Roman" w:cs="Times New Roman"/>
        </w:rPr>
        <w:t>Disagree</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lastRenderedPageBreak/>
        <w:t xml:space="preserve">What are the main problems you are facing now in the running of your business?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No obstacles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Combining family &amp; work life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Liquidity &amp; other financial problems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No time for training /upgrading skills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Being a women /gender discrimination </w:t>
      </w:r>
    </w:p>
    <w:p w:rsidR="00716974" w:rsidRPr="00716974" w:rsidRDefault="00716974" w:rsidP="00716974">
      <w:pPr>
        <w:pStyle w:val="ListParagraph"/>
        <w:numPr>
          <w:ilvl w:val="0"/>
          <w:numId w:val="30"/>
        </w:numPr>
        <w:spacing w:after="0" w:line="360" w:lineRule="auto"/>
        <w:ind w:left="1134" w:firstLine="0"/>
        <w:jc w:val="both"/>
        <w:rPr>
          <w:rFonts w:ascii="Times New Roman" w:hAnsi="Times New Roman" w:cs="Times New Roman"/>
        </w:rPr>
      </w:pPr>
      <w:r w:rsidRPr="00716974">
        <w:rPr>
          <w:rFonts w:ascii="Times New Roman" w:hAnsi="Times New Roman" w:cs="Times New Roman"/>
        </w:rPr>
        <w:t>Low budget</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If you were in a position to give advice to other women entrepreneurs. What would be your recommendation?</w:t>
      </w:r>
    </w:p>
    <w:p w:rsidR="00716974" w:rsidRPr="00716974" w:rsidRDefault="00716974" w:rsidP="00716974">
      <w:pPr>
        <w:pStyle w:val="ListParagraph"/>
        <w:numPr>
          <w:ilvl w:val="0"/>
          <w:numId w:val="31"/>
        </w:numPr>
        <w:spacing w:after="0" w:line="360" w:lineRule="auto"/>
        <w:ind w:left="1440"/>
        <w:jc w:val="both"/>
        <w:rPr>
          <w:rFonts w:ascii="Times New Roman" w:hAnsi="Times New Roman" w:cs="Times New Roman"/>
        </w:rPr>
      </w:pPr>
      <w:r w:rsidRPr="00716974">
        <w:rPr>
          <w:rFonts w:ascii="Times New Roman" w:hAnsi="Times New Roman" w:cs="Times New Roman"/>
        </w:rPr>
        <w:t>Never even thinking of doing</w:t>
      </w:r>
    </w:p>
    <w:p w:rsidR="00716974" w:rsidRPr="00716974" w:rsidRDefault="00716974" w:rsidP="00716974">
      <w:pPr>
        <w:pStyle w:val="ListParagraph"/>
        <w:numPr>
          <w:ilvl w:val="0"/>
          <w:numId w:val="31"/>
        </w:numPr>
        <w:spacing w:after="0" w:line="360" w:lineRule="auto"/>
        <w:ind w:left="1440"/>
        <w:jc w:val="both"/>
        <w:rPr>
          <w:rFonts w:ascii="Times New Roman" w:hAnsi="Times New Roman" w:cs="Times New Roman"/>
        </w:rPr>
      </w:pPr>
      <w:r w:rsidRPr="00716974">
        <w:rPr>
          <w:rFonts w:ascii="Times New Roman" w:hAnsi="Times New Roman" w:cs="Times New Roman"/>
        </w:rPr>
        <w:t>Absolute must for success</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What are the social development you can see in women by choosing entrepreneurship?</w:t>
      </w:r>
    </w:p>
    <w:p w:rsidR="00716974" w:rsidRPr="00716974" w:rsidRDefault="00716974" w:rsidP="00716974">
      <w:pPr>
        <w:pStyle w:val="ListParagraph"/>
        <w:numPr>
          <w:ilvl w:val="0"/>
          <w:numId w:val="32"/>
        </w:numPr>
        <w:spacing w:after="0" w:line="360" w:lineRule="auto"/>
        <w:ind w:left="1440"/>
        <w:jc w:val="both"/>
        <w:rPr>
          <w:rFonts w:ascii="Times New Roman" w:hAnsi="Times New Roman" w:cs="Times New Roman"/>
        </w:rPr>
      </w:pPr>
      <w:r w:rsidRPr="00716974">
        <w:rPr>
          <w:rFonts w:ascii="Times New Roman" w:hAnsi="Times New Roman" w:cs="Times New Roman"/>
        </w:rPr>
        <w:t>Low social harassment</w:t>
      </w:r>
    </w:p>
    <w:p w:rsidR="00716974" w:rsidRPr="00716974" w:rsidRDefault="00716974" w:rsidP="00716974">
      <w:pPr>
        <w:pStyle w:val="ListParagraph"/>
        <w:numPr>
          <w:ilvl w:val="0"/>
          <w:numId w:val="32"/>
        </w:numPr>
        <w:spacing w:after="0" w:line="360" w:lineRule="auto"/>
        <w:ind w:left="1440"/>
        <w:jc w:val="both"/>
        <w:rPr>
          <w:rFonts w:ascii="Times New Roman" w:hAnsi="Times New Roman" w:cs="Times New Roman"/>
        </w:rPr>
      </w:pPr>
      <w:r w:rsidRPr="00716974">
        <w:rPr>
          <w:rFonts w:ascii="Times New Roman" w:hAnsi="Times New Roman" w:cs="Times New Roman"/>
        </w:rPr>
        <w:t>No gender discrimination</w:t>
      </w:r>
    </w:p>
    <w:p w:rsidR="00716974" w:rsidRPr="00716974" w:rsidRDefault="00716974" w:rsidP="00716974">
      <w:pPr>
        <w:pStyle w:val="ListParagraph"/>
        <w:numPr>
          <w:ilvl w:val="0"/>
          <w:numId w:val="32"/>
        </w:numPr>
        <w:spacing w:after="0" w:line="360" w:lineRule="auto"/>
        <w:ind w:left="1440"/>
        <w:jc w:val="both"/>
        <w:rPr>
          <w:rFonts w:ascii="Times New Roman" w:hAnsi="Times New Roman" w:cs="Times New Roman"/>
        </w:rPr>
      </w:pPr>
      <w:r w:rsidRPr="00716974">
        <w:rPr>
          <w:rFonts w:ascii="Times New Roman" w:hAnsi="Times New Roman" w:cs="Times New Roman"/>
        </w:rPr>
        <w:t xml:space="preserve">Others </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Do you get any help from Government as a women entrepreneur?</w:t>
      </w:r>
    </w:p>
    <w:p w:rsidR="00716974" w:rsidRPr="00716974" w:rsidRDefault="00716974" w:rsidP="00716974">
      <w:pPr>
        <w:pStyle w:val="ListParagraph"/>
        <w:numPr>
          <w:ilvl w:val="0"/>
          <w:numId w:val="34"/>
        </w:numPr>
        <w:spacing w:after="0" w:line="360" w:lineRule="auto"/>
        <w:ind w:left="1134" w:firstLine="0"/>
        <w:jc w:val="both"/>
        <w:rPr>
          <w:rFonts w:ascii="Times New Roman" w:hAnsi="Times New Roman" w:cs="Times New Roman"/>
        </w:rPr>
      </w:pPr>
      <w:r w:rsidRPr="00716974">
        <w:rPr>
          <w:rFonts w:ascii="Times New Roman" w:hAnsi="Times New Roman" w:cs="Times New Roman"/>
        </w:rPr>
        <w:t>Yes</w:t>
      </w:r>
    </w:p>
    <w:p w:rsidR="00716974" w:rsidRPr="00716974" w:rsidRDefault="00716974" w:rsidP="00716974">
      <w:pPr>
        <w:pStyle w:val="ListParagraph"/>
        <w:numPr>
          <w:ilvl w:val="0"/>
          <w:numId w:val="34"/>
        </w:numPr>
        <w:spacing w:after="0" w:line="360" w:lineRule="auto"/>
        <w:ind w:left="1134" w:firstLine="0"/>
        <w:jc w:val="both"/>
        <w:rPr>
          <w:rFonts w:ascii="Times New Roman" w:hAnsi="Times New Roman" w:cs="Times New Roman"/>
        </w:rPr>
      </w:pPr>
      <w:r w:rsidRPr="00716974">
        <w:rPr>
          <w:rFonts w:ascii="Times New Roman" w:hAnsi="Times New Roman" w:cs="Times New Roman"/>
        </w:rPr>
        <w:t>No</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If no what is the problem in availing of the government’s help?</w:t>
      </w:r>
    </w:p>
    <w:p w:rsidR="00716974" w:rsidRPr="00716974" w:rsidRDefault="00716974" w:rsidP="00716974">
      <w:pPr>
        <w:pStyle w:val="ListParagraph"/>
        <w:numPr>
          <w:ilvl w:val="0"/>
          <w:numId w:val="33"/>
        </w:numPr>
        <w:spacing w:after="0" w:line="360" w:lineRule="auto"/>
        <w:ind w:left="1134" w:firstLine="0"/>
        <w:jc w:val="both"/>
        <w:rPr>
          <w:rFonts w:ascii="Times New Roman" w:hAnsi="Times New Roman" w:cs="Times New Roman"/>
        </w:rPr>
      </w:pPr>
      <w:r w:rsidRPr="00716974">
        <w:rPr>
          <w:rFonts w:ascii="Times New Roman" w:hAnsi="Times New Roman" w:cs="Times New Roman"/>
        </w:rPr>
        <w:t>Delaying tactics by Govt. department</w:t>
      </w:r>
    </w:p>
    <w:p w:rsidR="00716974" w:rsidRPr="00716974" w:rsidRDefault="00716974" w:rsidP="00716974">
      <w:pPr>
        <w:pStyle w:val="ListParagraph"/>
        <w:numPr>
          <w:ilvl w:val="0"/>
          <w:numId w:val="33"/>
        </w:numPr>
        <w:spacing w:after="0" w:line="360" w:lineRule="auto"/>
        <w:ind w:left="1134" w:firstLine="0"/>
        <w:jc w:val="both"/>
        <w:rPr>
          <w:rFonts w:ascii="Times New Roman" w:hAnsi="Times New Roman" w:cs="Times New Roman"/>
        </w:rPr>
      </w:pPr>
      <w:r w:rsidRPr="00716974">
        <w:rPr>
          <w:rFonts w:ascii="Times New Roman" w:hAnsi="Times New Roman" w:cs="Times New Roman"/>
        </w:rPr>
        <w:t>Large number of official formalities</w:t>
      </w:r>
    </w:p>
    <w:p w:rsidR="00716974" w:rsidRPr="00716974" w:rsidRDefault="00716974" w:rsidP="00716974">
      <w:pPr>
        <w:pStyle w:val="ListParagraph"/>
        <w:numPr>
          <w:ilvl w:val="0"/>
          <w:numId w:val="33"/>
        </w:numPr>
        <w:spacing w:after="0" w:line="360" w:lineRule="auto"/>
        <w:ind w:left="1134" w:firstLine="0"/>
        <w:jc w:val="both"/>
        <w:rPr>
          <w:rFonts w:ascii="Times New Roman" w:hAnsi="Times New Roman" w:cs="Times New Roman"/>
        </w:rPr>
      </w:pPr>
      <w:r w:rsidRPr="00716974">
        <w:rPr>
          <w:rFonts w:ascii="Times New Roman" w:hAnsi="Times New Roman" w:cs="Times New Roman"/>
        </w:rPr>
        <w:t>Ignorance of law</w:t>
      </w:r>
    </w:p>
    <w:p w:rsidR="00716974" w:rsidRPr="00716974" w:rsidRDefault="00716974" w:rsidP="00716974">
      <w:pPr>
        <w:pStyle w:val="ListParagraph"/>
        <w:numPr>
          <w:ilvl w:val="0"/>
          <w:numId w:val="33"/>
        </w:numPr>
        <w:spacing w:after="0" w:line="360" w:lineRule="auto"/>
        <w:ind w:left="1134" w:firstLine="0"/>
        <w:jc w:val="both"/>
        <w:rPr>
          <w:rFonts w:ascii="Times New Roman" w:hAnsi="Times New Roman" w:cs="Times New Roman"/>
        </w:rPr>
      </w:pPr>
      <w:r w:rsidRPr="00716974">
        <w:rPr>
          <w:rFonts w:ascii="Times New Roman" w:hAnsi="Times New Roman" w:cs="Times New Roman"/>
        </w:rPr>
        <w:t xml:space="preserve">Discrimination with women entrepreneur </w:t>
      </w:r>
    </w:p>
    <w:p w:rsidR="00716974" w:rsidRPr="00716974" w:rsidRDefault="00716974" w:rsidP="00716974">
      <w:pPr>
        <w:pStyle w:val="ListParagraph"/>
        <w:numPr>
          <w:ilvl w:val="0"/>
          <w:numId w:val="36"/>
        </w:numPr>
        <w:spacing w:after="0" w:line="360" w:lineRule="auto"/>
        <w:jc w:val="both"/>
        <w:rPr>
          <w:rFonts w:ascii="Times New Roman" w:hAnsi="Times New Roman" w:cs="Times New Roman"/>
        </w:rPr>
      </w:pPr>
      <w:r w:rsidRPr="00716974">
        <w:rPr>
          <w:rFonts w:ascii="Times New Roman" w:hAnsi="Times New Roman" w:cs="Times New Roman"/>
        </w:rPr>
        <w:t>What are your suggestion for growth in women entrepreneurship?</w:t>
      </w:r>
    </w:p>
    <w:p w:rsidR="00716974" w:rsidRPr="00716974" w:rsidRDefault="00716974" w:rsidP="00716974">
      <w:pPr>
        <w:pStyle w:val="ListParagraph"/>
        <w:numPr>
          <w:ilvl w:val="0"/>
          <w:numId w:val="38"/>
        </w:numPr>
        <w:spacing w:after="0" w:line="360" w:lineRule="auto"/>
        <w:jc w:val="both"/>
        <w:rPr>
          <w:rFonts w:ascii="Times New Roman" w:hAnsi="Times New Roman" w:cs="Times New Roman"/>
        </w:rPr>
      </w:pPr>
      <w:r w:rsidRPr="00716974">
        <w:rPr>
          <w:rFonts w:ascii="Times New Roman" w:hAnsi="Times New Roman" w:cs="Times New Roman"/>
        </w:rPr>
        <w:t>Support from govt.</w:t>
      </w:r>
    </w:p>
    <w:p w:rsidR="00716974" w:rsidRPr="00716974" w:rsidRDefault="00716974" w:rsidP="00716974">
      <w:pPr>
        <w:pStyle w:val="ListParagraph"/>
        <w:numPr>
          <w:ilvl w:val="0"/>
          <w:numId w:val="38"/>
        </w:numPr>
        <w:spacing w:after="0" w:line="360" w:lineRule="auto"/>
        <w:jc w:val="both"/>
        <w:rPr>
          <w:rFonts w:ascii="Times New Roman" w:hAnsi="Times New Roman" w:cs="Times New Roman"/>
        </w:rPr>
      </w:pPr>
      <w:r w:rsidRPr="00716974">
        <w:rPr>
          <w:rFonts w:ascii="Times New Roman" w:hAnsi="Times New Roman" w:cs="Times New Roman"/>
        </w:rPr>
        <w:t xml:space="preserve">Support from society </w:t>
      </w:r>
    </w:p>
    <w:p w:rsidR="00716974" w:rsidRPr="00716974" w:rsidRDefault="00716974" w:rsidP="00716974">
      <w:pPr>
        <w:pStyle w:val="ListParagraph"/>
        <w:numPr>
          <w:ilvl w:val="0"/>
          <w:numId w:val="38"/>
        </w:numPr>
        <w:spacing w:after="0" w:line="360" w:lineRule="auto"/>
        <w:jc w:val="both"/>
        <w:rPr>
          <w:rFonts w:ascii="Times New Roman" w:hAnsi="Times New Roman" w:cs="Times New Roman"/>
        </w:rPr>
      </w:pPr>
      <w:r w:rsidRPr="00716974">
        <w:rPr>
          <w:rFonts w:ascii="Times New Roman" w:hAnsi="Times New Roman" w:cs="Times New Roman"/>
        </w:rPr>
        <w:t xml:space="preserve">Education </w:t>
      </w:r>
    </w:p>
    <w:p w:rsidR="00716974" w:rsidRPr="00716974" w:rsidRDefault="00716974" w:rsidP="00716974">
      <w:pPr>
        <w:pStyle w:val="ListParagraph"/>
        <w:numPr>
          <w:ilvl w:val="0"/>
          <w:numId w:val="38"/>
        </w:numPr>
        <w:spacing w:after="0" w:line="360" w:lineRule="auto"/>
        <w:jc w:val="both"/>
        <w:rPr>
          <w:rFonts w:ascii="Times New Roman" w:hAnsi="Times New Roman" w:cs="Times New Roman"/>
        </w:rPr>
      </w:pPr>
      <w:r w:rsidRPr="00716974">
        <w:rPr>
          <w:rFonts w:ascii="Times New Roman" w:hAnsi="Times New Roman" w:cs="Times New Roman"/>
        </w:rPr>
        <w:t>All of above</w:t>
      </w: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16974" w:rsidRPr="00716974" w:rsidRDefault="00716974" w:rsidP="00641C90">
      <w:pPr>
        <w:spacing w:line="360" w:lineRule="auto"/>
        <w:jc w:val="both"/>
        <w:rPr>
          <w:rFonts w:ascii="Times New Roman" w:hAnsi="Times New Roman" w:cs="Times New Roman"/>
        </w:rPr>
      </w:pPr>
    </w:p>
    <w:p w:rsidR="00797EFB" w:rsidRPr="00716974" w:rsidRDefault="00797EFB" w:rsidP="00641C90">
      <w:pPr>
        <w:spacing w:line="360" w:lineRule="auto"/>
        <w:jc w:val="both"/>
        <w:rPr>
          <w:rFonts w:ascii="Times New Roman" w:hAnsi="Times New Roman" w:cs="Times New Roman"/>
          <w:b/>
          <w:sz w:val="28"/>
          <w:szCs w:val="24"/>
        </w:rPr>
      </w:pPr>
      <w:bookmarkStart w:id="0" w:name="_GoBack"/>
      <w:bookmarkEnd w:id="0"/>
    </w:p>
    <w:sectPr w:rsidR="00797EFB" w:rsidRPr="00716974" w:rsidSect="00CB25E2">
      <w:footerReference w:type="default" r:id="rId27"/>
      <w:pgSz w:w="11906" w:h="16838" w:code="9"/>
      <w:pgMar w:top="1797" w:right="1797" w:bottom="1797" w:left="1797"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836" w:rsidRDefault="003F6836" w:rsidP="00B71662">
      <w:pPr>
        <w:spacing w:after="0" w:line="240" w:lineRule="auto"/>
      </w:pPr>
      <w:r>
        <w:separator/>
      </w:r>
    </w:p>
  </w:endnote>
  <w:endnote w:type="continuationSeparator" w:id="0">
    <w:p w:rsidR="003F6836" w:rsidRDefault="003F6836" w:rsidP="00B7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350617"/>
      <w:docPartObj>
        <w:docPartGallery w:val="Page Numbers (Bottom of Page)"/>
        <w:docPartUnique/>
      </w:docPartObj>
    </w:sdtPr>
    <w:sdtEndPr>
      <w:rPr>
        <w:noProof/>
      </w:rPr>
    </w:sdtEndPr>
    <w:sdtContent>
      <w:p w:rsidR="003F6836" w:rsidRDefault="003F6836">
        <w:pPr>
          <w:pStyle w:val="Footer"/>
          <w:jc w:val="center"/>
        </w:pPr>
        <w:r>
          <w:fldChar w:fldCharType="begin"/>
        </w:r>
        <w:r>
          <w:instrText xml:space="preserve"> PAGE   \* MERGEFORMAT </w:instrText>
        </w:r>
        <w:r>
          <w:fldChar w:fldCharType="separate"/>
        </w:r>
        <w:r w:rsidR="00716974">
          <w:rPr>
            <w:noProof/>
          </w:rPr>
          <w:t>49</w:t>
        </w:r>
        <w:r>
          <w:rPr>
            <w:noProof/>
          </w:rPr>
          <w:fldChar w:fldCharType="end"/>
        </w:r>
      </w:p>
    </w:sdtContent>
  </w:sdt>
  <w:p w:rsidR="003F6836" w:rsidRDefault="003F6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836" w:rsidRDefault="003F6836" w:rsidP="00B71662">
      <w:pPr>
        <w:spacing w:after="0" w:line="240" w:lineRule="auto"/>
      </w:pPr>
      <w:r>
        <w:separator/>
      </w:r>
    </w:p>
  </w:footnote>
  <w:footnote w:type="continuationSeparator" w:id="0">
    <w:p w:rsidR="003F6836" w:rsidRDefault="003F6836" w:rsidP="00B71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3DE4"/>
    <w:multiLevelType w:val="multilevel"/>
    <w:tmpl w:val="2940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C3628"/>
    <w:multiLevelType w:val="multilevel"/>
    <w:tmpl w:val="CD6EA1EE"/>
    <w:lvl w:ilvl="0">
      <w:start w:val="1"/>
      <w:numFmt w:val="decimal"/>
      <w:lvlText w:val="%1."/>
      <w:lvlJc w:val="left"/>
      <w:pPr>
        <w:ind w:left="360" w:hanging="360"/>
      </w:pPr>
      <w:rPr>
        <w:rFonts w:hint="default"/>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E042E2"/>
    <w:multiLevelType w:val="hybridMultilevel"/>
    <w:tmpl w:val="1608AEE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9">
      <w:start w:val="1"/>
      <w:numFmt w:val="lowerLetter"/>
      <w:lvlText w:val="%3."/>
      <w:lvlJc w:val="lef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D666BE"/>
    <w:multiLevelType w:val="hybridMultilevel"/>
    <w:tmpl w:val="85209158"/>
    <w:lvl w:ilvl="0" w:tplc="40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646F4"/>
    <w:multiLevelType w:val="hybridMultilevel"/>
    <w:tmpl w:val="7180A750"/>
    <w:lvl w:ilvl="0" w:tplc="40090019">
      <w:start w:val="1"/>
      <w:numFmt w:val="lowerLetter"/>
      <w:lvlText w:val="%1."/>
      <w:lvlJc w:val="left"/>
      <w:pPr>
        <w:ind w:left="2280" w:hanging="360"/>
      </w:pPr>
    </w:lvl>
    <w:lvl w:ilvl="1" w:tplc="40090019" w:tentative="1">
      <w:start w:val="1"/>
      <w:numFmt w:val="lowerLetter"/>
      <w:lvlText w:val="%2."/>
      <w:lvlJc w:val="left"/>
      <w:pPr>
        <w:ind w:left="3000" w:hanging="360"/>
      </w:pPr>
    </w:lvl>
    <w:lvl w:ilvl="2" w:tplc="4009001B" w:tentative="1">
      <w:start w:val="1"/>
      <w:numFmt w:val="lowerRoman"/>
      <w:lvlText w:val="%3."/>
      <w:lvlJc w:val="right"/>
      <w:pPr>
        <w:ind w:left="3720" w:hanging="180"/>
      </w:pPr>
    </w:lvl>
    <w:lvl w:ilvl="3" w:tplc="4009000F" w:tentative="1">
      <w:start w:val="1"/>
      <w:numFmt w:val="decimal"/>
      <w:lvlText w:val="%4."/>
      <w:lvlJc w:val="left"/>
      <w:pPr>
        <w:ind w:left="4440" w:hanging="360"/>
      </w:pPr>
    </w:lvl>
    <w:lvl w:ilvl="4" w:tplc="40090019" w:tentative="1">
      <w:start w:val="1"/>
      <w:numFmt w:val="lowerLetter"/>
      <w:lvlText w:val="%5."/>
      <w:lvlJc w:val="left"/>
      <w:pPr>
        <w:ind w:left="5160" w:hanging="360"/>
      </w:pPr>
    </w:lvl>
    <w:lvl w:ilvl="5" w:tplc="4009001B" w:tentative="1">
      <w:start w:val="1"/>
      <w:numFmt w:val="lowerRoman"/>
      <w:lvlText w:val="%6."/>
      <w:lvlJc w:val="right"/>
      <w:pPr>
        <w:ind w:left="5880" w:hanging="180"/>
      </w:pPr>
    </w:lvl>
    <w:lvl w:ilvl="6" w:tplc="4009000F" w:tentative="1">
      <w:start w:val="1"/>
      <w:numFmt w:val="decimal"/>
      <w:lvlText w:val="%7."/>
      <w:lvlJc w:val="left"/>
      <w:pPr>
        <w:ind w:left="6600" w:hanging="360"/>
      </w:pPr>
    </w:lvl>
    <w:lvl w:ilvl="7" w:tplc="40090019" w:tentative="1">
      <w:start w:val="1"/>
      <w:numFmt w:val="lowerLetter"/>
      <w:lvlText w:val="%8."/>
      <w:lvlJc w:val="left"/>
      <w:pPr>
        <w:ind w:left="7320" w:hanging="360"/>
      </w:pPr>
    </w:lvl>
    <w:lvl w:ilvl="8" w:tplc="4009001B" w:tentative="1">
      <w:start w:val="1"/>
      <w:numFmt w:val="lowerRoman"/>
      <w:lvlText w:val="%9."/>
      <w:lvlJc w:val="right"/>
      <w:pPr>
        <w:ind w:left="8040" w:hanging="180"/>
      </w:pPr>
    </w:lvl>
  </w:abstractNum>
  <w:abstractNum w:abstractNumId="5" w15:restartNumberingAfterBreak="0">
    <w:nsid w:val="13E86227"/>
    <w:multiLevelType w:val="hybridMultilevel"/>
    <w:tmpl w:val="6AA6C9D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5230C9E"/>
    <w:multiLevelType w:val="hybridMultilevel"/>
    <w:tmpl w:val="8D06C132"/>
    <w:lvl w:ilvl="0" w:tplc="40090019">
      <w:start w:val="1"/>
      <w:numFmt w:val="lowerLetter"/>
      <w:lvlText w:val="%1."/>
      <w:lvlJc w:val="left"/>
      <w:pPr>
        <w:ind w:left="1996" w:hanging="360"/>
      </w:pPr>
    </w:lvl>
    <w:lvl w:ilvl="1" w:tplc="40090019" w:tentative="1">
      <w:start w:val="1"/>
      <w:numFmt w:val="lowerLetter"/>
      <w:lvlText w:val="%2."/>
      <w:lvlJc w:val="left"/>
      <w:pPr>
        <w:ind w:left="2716" w:hanging="360"/>
      </w:pPr>
    </w:lvl>
    <w:lvl w:ilvl="2" w:tplc="4009001B" w:tentative="1">
      <w:start w:val="1"/>
      <w:numFmt w:val="lowerRoman"/>
      <w:lvlText w:val="%3."/>
      <w:lvlJc w:val="right"/>
      <w:pPr>
        <w:ind w:left="3436" w:hanging="180"/>
      </w:pPr>
    </w:lvl>
    <w:lvl w:ilvl="3" w:tplc="4009000F" w:tentative="1">
      <w:start w:val="1"/>
      <w:numFmt w:val="decimal"/>
      <w:lvlText w:val="%4."/>
      <w:lvlJc w:val="left"/>
      <w:pPr>
        <w:ind w:left="4156" w:hanging="360"/>
      </w:pPr>
    </w:lvl>
    <w:lvl w:ilvl="4" w:tplc="40090019" w:tentative="1">
      <w:start w:val="1"/>
      <w:numFmt w:val="lowerLetter"/>
      <w:lvlText w:val="%5."/>
      <w:lvlJc w:val="left"/>
      <w:pPr>
        <w:ind w:left="4876" w:hanging="360"/>
      </w:pPr>
    </w:lvl>
    <w:lvl w:ilvl="5" w:tplc="4009001B" w:tentative="1">
      <w:start w:val="1"/>
      <w:numFmt w:val="lowerRoman"/>
      <w:lvlText w:val="%6."/>
      <w:lvlJc w:val="right"/>
      <w:pPr>
        <w:ind w:left="5596" w:hanging="180"/>
      </w:pPr>
    </w:lvl>
    <w:lvl w:ilvl="6" w:tplc="4009000F" w:tentative="1">
      <w:start w:val="1"/>
      <w:numFmt w:val="decimal"/>
      <w:lvlText w:val="%7."/>
      <w:lvlJc w:val="left"/>
      <w:pPr>
        <w:ind w:left="6316" w:hanging="360"/>
      </w:pPr>
    </w:lvl>
    <w:lvl w:ilvl="7" w:tplc="40090019" w:tentative="1">
      <w:start w:val="1"/>
      <w:numFmt w:val="lowerLetter"/>
      <w:lvlText w:val="%8."/>
      <w:lvlJc w:val="left"/>
      <w:pPr>
        <w:ind w:left="7036" w:hanging="360"/>
      </w:pPr>
    </w:lvl>
    <w:lvl w:ilvl="8" w:tplc="4009001B" w:tentative="1">
      <w:start w:val="1"/>
      <w:numFmt w:val="lowerRoman"/>
      <w:lvlText w:val="%9."/>
      <w:lvlJc w:val="right"/>
      <w:pPr>
        <w:ind w:left="7756" w:hanging="180"/>
      </w:pPr>
    </w:lvl>
  </w:abstractNum>
  <w:abstractNum w:abstractNumId="7" w15:restartNumberingAfterBreak="0">
    <w:nsid w:val="15701EFC"/>
    <w:multiLevelType w:val="multilevel"/>
    <w:tmpl w:val="C930C46A"/>
    <w:lvl w:ilvl="0">
      <w:start w:val="1"/>
      <w:numFmt w:val="decimal"/>
      <w:lvlText w:val="%1."/>
      <w:lvlJc w:val="left"/>
      <w:pPr>
        <w:ind w:left="360" w:hanging="360"/>
      </w:pPr>
    </w:lvl>
    <w:lvl w:ilvl="1">
      <w:start w:val="3"/>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2160" w:hanging="2160"/>
      </w:pPr>
    </w:lvl>
    <w:lvl w:ilvl="8">
      <w:start w:val="1"/>
      <w:numFmt w:val="decimal"/>
      <w:isLgl/>
      <w:lvlText w:val="%1.%2.%3.%4.%5.%6.%7.%8.%9"/>
      <w:lvlJc w:val="left"/>
      <w:pPr>
        <w:ind w:left="2160" w:hanging="2160"/>
      </w:pPr>
    </w:lvl>
  </w:abstractNum>
  <w:abstractNum w:abstractNumId="8" w15:restartNumberingAfterBreak="0">
    <w:nsid w:val="26F54E66"/>
    <w:multiLevelType w:val="hybridMultilevel"/>
    <w:tmpl w:val="DB2CA6FA"/>
    <w:lvl w:ilvl="0" w:tplc="832CB3E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66715"/>
    <w:multiLevelType w:val="hybridMultilevel"/>
    <w:tmpl w:val="CFB627EE"/>
    <w:lvl w:ilvl="0" w:tplc="40090019">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2C2B1D41"/>
    <w:multiLevelType w:val="hybridMultilevel"/>
    <w:tmpl w:val="79A08660"/>
    <w:lvl w:ilvl="0" w:tplc="52502B5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AC07E9"/>
    <w:multiLevelType w:val="hybridMultilevel"/>
    <w:tmpl w:val="5ED0CD04"/>
    <w:lvl w:ilvl="0" w:tplc="40090019">
      <w:start w:val="1"/>
      <w:numFmt w:val="lowerLetter"/>
      <w:lvlText w:val="%1."/>
      <w:lvlJc w:val="left"/>
      <w:pPr>
        <w:ind w:left="2280" w:hanging="360"/>
      </w:pPr>
    </w:lvl>
    <w:lvl w:ilvl="1" w:tplc="40090019" w:tentative="1">
      <w:start w:val="1"/>
      <w:numFmt w:val="lowerLetter"/>
      <w:lvlText w:val="%2."/>
      <w:lvlJc w:val="left"/>
      <w:pPr>
        <w:ind w:left="3000" w:hanging="360"/>
      </w:pPr>
    </w:lvl>
    <w:lvl w:ilvl="2" w:tplc="4009001B" w:tentative="1">
      <w:start w:val="1"/>
      <w:numFmt w:val="lowerRoman"/>
      <w:lvlText w:val="%3."/>
      <w:lvlJc w:val="right"/>
      <w:pPr>
        <w:ind w:left="3720" w:hanging="180"/>
      </w:pPr>
    </w:lvl>
    <w:lvl w:ilvl="3" w:tplc="4009000F" w:tentative="1">
      <w:start w:val="1"/>
      <w:numFmt w:val="decimal"/>
      <w:lvlText w:val="%4."/>
      <w:lvlJc w:val="left"/>
      <w:pPr>
        <w:ind w:left="4440" w:hanging="360"/>
      </w:pPr>
    </w:lvl>
    <w:lvl w:ilvl="4" w:tplc="40090019" w:tentative="1">
      <w:start w:val="1"/>
      <w:numFmt w:val="lowerLetter"/>
      <w:lvlText w:val="%5."/>
      <w:lvlJc w:val="left"/>
      <w:pPr>
        <w:ind w:left="5160" w:hanging="360"/>
      </w:pPr>
    </w:lvl>
    <w:lvl w:ilvl="5" w:tplc="4009001B" w:tentative="1">
      <w:start w:val="1"/>
      <w:numFmt w:val="lowerRoman"/>
      <w:lvlText w:val="%6."/>
      <w:lvlJc w:val="right"/>
      <w:pPr>
        <w:ind w:left="5880" w:hanging="180"/>
      </w:pPr>
    </w:lvl>
    <w:lvl w:ilvl="6" w:tplc="4009000F" w:tentative="1">
      <w:start w:val="1"/>
      <w:numFmt w:val="decimal"/>
      <w:lvlText w:val="%7."/>
      <w:lvlJc w:val="left"/>
      <w:pPr>
        <w:ind w:left="6600" w:hanging="360"/>
      </w:pPr>
    </w:lvl>
    <w:lvl w:ilvl="7" w:tplc="40090019" w:tentative="1">
      <w:start w:val="1"/>
      <w:numFmt w:val="lowerLetter"/>
      <w:lvlText w:val="%8."/>
      <w:lvlJc w:val="left"/>
      <w:pPr>
        <w:ind w:left="7320" w:hanging="360"/>
      </w:pPr>
    </w:lvl>
    <w:lvl w:ilvl="8" w:tplc="4009001B" w:tentative="1">
      <w:start w:val="1"/>
      <w:numFmt w:val="lowerRoman"/>
      <w:lvlText w:val="%9."/>
      <w:lvlJc w:val="right"/>
      <w:pPr>
        <w:ind w:left="8040" w:hanging="180"/>
      </w:pPr>
    </w:lvl>
  </w:abstractNum>
  <w:abstractNum w:abstractNumId="12" w15:restartNumberingAfterBreak="0">
    <w:nsid w:val="3AC01C33"/>
    <w:multiLevelType w:val="multilevel"/>
    <w:tmpl w:val="E75683A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3F7242E0"/>
    <w:multiLevelType w:val="hybridMultilevel"/>
    <w:tmpl w:val="7F007F68"/>
    <w:lvl w:ilvl="0" w:tplc="40090019">
      <w:start w:val="1"/>
      <w:numFmt w:val="lowerLetter"/>
      <w:lvlText w:val="%1."/>
      <w:lvlJc w:val="left"/>
      <w:pPr>
        <w:ind w:left="1854" w:hanging="360"/>
      </w:p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14" w15:restartNumberingAfterBreak="0">
    <w:nsid w:val="40984081"/>
    <w:multiLevelType w:val="hybridMultilevel"/>
    <w:tmpl w:val="B7A00610"/>
    <w:lvl w:ilvl="0" w:tplc="40090019">
      <w:start w:val="1"/>
      <w:numFmt w:val="lowerLetter"/>
      <w:lvlText w:val="%1."/>
      <w:lvlJc w:val="left"/>
      <w:pPr>
        <w:ind w:left="6314" w:hanging="360"/>
      </w:pPr>
    </w:lvl>
    <w:lvl w:ilvl="1" w:tplc="40090019" w:tentative="1">
      <w:start w:val="1"/>
      <w:numFmt w:val="lowerLetter"/>
      <w:lvlText w:val="%2."/>
      <w:lvlJc w:val="left"/>
      <w:pPr>
        <w:ind w:left="7034" w:hanging="360"/>
      </w:pPr>
    </w:lvl>
    <w:lvl w:ilvl="2" w:tplc="4009001B" w:tentative="1">
      <w:start w:val="1"/>
      <w:numFmt w:val="lowerRoman"/>
      <w:lvlText w:val="%3."/>
      <w:lvlJc w:val="right"/>
      <w:pPr>
        <w:ind w:left="7754" w:hanging="180"/>
      </w:pPr>
    </w:lvl>
    <w:lvl w:ilvl="3" w:tplc="4009000F" w:tentative="1">
      <w:start w:val="1"/>
      <w:numFmt w:val="decimal"/>
      <w:lvlText w:val="%4."/>
      <w:lvlJc w:val="left"/>
      <w:pPr>
        <w:ind w:left="8474" w:hanging="360"/>
      </w:pPr>
    </w:lvl>
    <w:lvl w:ilvl="4" w:tplc="40090019" w:tentative="1">
      <w:start w:val="1"/>
      <w:numFmt w:val="lowerLetter"/>
      <w:lvlText w:val="%5."/>
      <w:lvlJc w:val="left"/>
      <w:pPr>
        <w:ind w:left="9194" w:hanging="360"/>
      </w:pPr>
    </w:lvl>
    <w:lvl w:ilvl="5" w:tplc="4009001B" w:tentative="1">
      <w:start w:val="1"/>
      <w:numFmt w:val="lowerRoman"/>
      <w:lvlText w:val="%6."/>
      <w:lvlJc w:val="right"/>
      <w:pPr>
        <w:ind w:left="9914" w:hanging="180"/>
      </w:pPr>
    </w:lvl>
    <w:lvl w:ilvl="6" w:tplc="4009000F" w:tentative="1">
      <w:start w:val="1"/>
      <w:numFmt w:val="decimal"/>
      <w:lvlText w:val="%7."/>
      <w:lvlJc w:val="left"/>
      <w:pPr>
        <w:ind w:left="10634" w:hanging="360"/>
      </w:pPr>
    </w:lvl>
    <w:lvl w:ilvl="7" w:tplc="40090019" w:tentative="1">
      <w:start w:val="1"/>
      <w:numFmt w:val="lowerLetter"/>
      <w:lvlText w:val="%8."/>
      <w:lvlJc w:val="left"/>
      <w:pPr>
        <w:ind w:left="11354" w:hanging="360"/>
      </w:pPr>
    </w:lvl>
    <w:lvl w:ilvl="8" w:tplc="4009001B" w:tentative="1">
      <w:start w:val="1"/>
      <w:numFmt w:val="lowerRoman"/>
      <w:lvlText w:val="%9."/>
      <w:lvlJc w:val="right"/>
      <w:pPr>
        <w:ind w:left="12074" w:hanging="180"/>
      </w:pPr>
    </w:lvl>
  </w:abstractNum>
  <w:abstractNum w:abstractNumId="15" w15:restartNumberingAfterBreak="0">
    <w:nsid w:val="420F0416"/>
    <w:multiLevelType w:val="hybridMultilevel"/>
    <w:tmpl w:val="C51075DE"/>
    <w:lvl w:ilvl="0" w:tplc="40090019">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6" w15:restartNumberingAfterBreak="0">
    <w:nsid w:val="432E6C6A"/>
    <w:multiLevelType w:val="hybridMultilevel"/>
    <w:tmpl w:val="F5A6761A"/>
    <w:lvl w:ilvl="0" w:tplc="40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7127B8"/>
    <w:multiLevelType w:val="hybridMultilevel"/>
    <w:tmpl w:val="093233DA"/>
    <w:lvl w:ilvl="0" w:tplc="40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0A7003"/>
    <w:multiLevelType w:val="hybridMultilevel"/>
    <w:tmpl w:val="01D6BA9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8FB7A8B"/>
    <w:multiLevelType w:val="hybridMultilevel"/>
    <w:tmpl w:val="E44E394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4A902E21"/>
    <w:multiLevelType w:val="hybridMultilevel"/>
    <w:tmpl w:val="EE6A213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DB02947"/>
    <w:multiLevelType w:val="multilevel"/>
    <w:tmpl w:val="3D58BBDC"/>
    <w:lvl w:ilvl="0">
      <w:start w:val="3"/>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EDC1A9D"/>
    <w:multiLevelType w:val="hybridMultilevel"/>
    <w:tmpl w:val="83605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51C5E7D"/>
    <w:multiLevelType w:val="multilevel"/>
    <w:tmpl w:val="6ED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120C4"/>
    <w:multiLevelType w:val="hybridMultilevel"/>
    <w:tmpl w:val="147AF3C4"/>
    <w:lvl w:ilvl="0" w:tplc="2850F5F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BB16870"/>
    <w:multiLevelType w:val="multilevel"/>
    <w:tmpl w:val="CEE0E8C8"/>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FC723AC"/>
    <w:multiLevelType w:val="hybridMultilevel"/>
    <w:tmpl w:val="FEE2D688"/>
    <w:lvl w:ilvl="0" w:tplc="08748C8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744087"/>
    <w:multiLevelType w:val="hybridMultilevel"/>
    <w:tmpl w:val="5694C29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27C7D08"/>
    <w:multiLevelType w:val="hybridMultilevel"/>
    <w:tmpl w:val="E6C83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81C572D"/>
    <w:multiLevelType w:val="hybridMultilevel"/>
    <w:tmpl w:val="4A88C31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9">
      <w:start w:val="1"/>
      <w:numFmt w:val="lowerLetter"/>
      <w:lvlText w:val="%3."/>
      <w:lvlJc w:val="lef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D300862"/>
    <w:multiLevelType w:val="hybridMultilevel"/>
    <w:tmpl w:val="6EE81CF4"/>
    <w:lvl w:ilvl="0" w:tplc="40090019">
      <w:start w:val="1"/>
      <w:numFmt w:val="lowerLetter"/>
      <w:lvlText w:val="%1."/>
      <w:lvlJc w:val="left"/>
      <w:pPr>
        <w:ind w:left="1495" w:hanging="360"/>
      </w:p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31" w15:restartNumberingAfterBreak="0">
    <w:nsid w:val="6DB1736F"/>
    <w:multiLevelType w:val="hybridMultilevel"/>
    <w:tmpl w:val="480426F4"/>
    <w:lvl w:ilvl="0" w:tplc="B57023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5B63C6"/>
    <w:multiLevelType w:val="multilevel"/>
    <w:tmpl w:val="D9E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559A1"/>
    <w:multiLevelType w:val="hybridMultilevel"/>
    <w:tmpl w:val="5CC433B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4" w15:restartNumberingAfterBreak="0">
    <w:nsid w:val="73735831"/>
    <w:multiLevelType w:val="hybridMultilevel"/>
    <w:tmpl w:val="05A839AE"/>
    <w:lvl w:ilvl="0" w:tplc="EE0492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3E6C2D"/>
    <w:multiLevelType w:val="hybridMultilevel"/>
    <w:tmpl w:val="05A25E28"/>
    <w:lvl w:ilvl="0" w:tplc="D62043DE">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165235"/>
    <w:multiLevelType w:val="multilevel"/>
    <w:tmpl w:val="F2E4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7625B1"/>
    <w:multiLevelType w:val="hybridMultilevel"/>
    <w:tmpl w:val="918A046A"/>
    <w:lvl w:ilvl="0" w:tplc="BD6A2E3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4"/>
  </w:num>
  <w:num w:numId="3">
    <w:abstractNumId w:val="26"/>
  </w:num>
  <w:num w:numId="4">
    <w:abstractNumId w:val="10"/>
  </w:num>
  <w:num w:numId="5">
    <w:abstractNumId w:val="31"/>
  </w:num>
  <w:num w:numId="6">
    <w:abstractNumId w:val="35"/>
  </w:num>
  <w:num w:numId="7">
    <w:abstractNumId w:val="34"/>
  </w:num>
  <w:num w:numId="8">
    <w:abstractNumId w:val="37"/>
  </w:num>
  <w:num w:numId="9">
    <w:abstractNumId w:val="12"/>
  </w:num>
  <w:num w:numId="10">
    <w:abstractNumId w:val="25"/>
  </w:num>
  <w:num w:numId="1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9"/>
  </w:num>
  <w:num w:numId="14">
    <w:abstractNumId w:val="3"/>
  </w:num>
  <w:num w:numId="15">
    <w:abstractNumId w:val="28"/>
  </w:num>
  <w:num w:numId="16">
    <w:abstractNumId w:val="36"/>
  </w:num>
  <w:num w:numId="17">
    <w:abstractNumId w:val="0"/>
  </w:num>
  <w:num w:numId="18">
    <w:abstractNumId w:val="32"/>
  </w:num>
  <w:num w:numId="19">
    <w:abstractNumId w:val="23"/>
  </w:num>
  <w:num w:numId="20">
    <w:abstractNumId w:val="5"/>
  </w:num>
  <w:num w:numId="21">
    <w:abstractNumId w:val="30"/>
  </w:num>
  <w:num w:numId="22">
    <w:abstractNumId w:val="6"/>
  </w:num>
  <w:num w:numId="23">
    <w:abstractNumId w:val="13"/>
  </w:num>
  <w:num w:numId="24">
    <w:abstractNumId w:val="11"/>
  </w:num>
  <w:num w:numId="25">
    <w:abstractNumId w:val="14"/>
  </w:num>
  <w:num w:numId="26">
    <w:abstractNumId w:val="20"/>
  </w:num>
  <w:num w:numId="27">
    <w:abstractNumId w:val="33"/>
  </w:num>
  <w:num w:numId="28">
    <w:abstractNumId w:val="2"/>
  </w:num>
  <w:num w:numId="29">
    <w:abstractNumId w:val="29"/>
  </w:num>
  <w:num w:numId="30">
    <w:abstractNumId w:val="18"/>
  </w:num>
  <w:num w:numId="31">
    <w:abstractNumId w:val="9"/>
  </w:num>
  <w:num w:numId="32">
    <w:abstractNumId w:val="15"/>
  </w:num>
  <w:num w:numId="33">
    <w:abstractNumId w:val="27"/>
  </w:num>
  <w:num w:numId="34">
    <w:abstractNumId w:val="4"/>
  </w:num>
  <w:num w:numId="35">
    <w:abstractNumId w:val="21"/>
  </w:num>
  <w:num w:numId="36">
    <w:abstractNumId w:val="8"/>
  </w:num>
  <w:num w:numId="37">
    <w:abstractNumId w:val="17"/>
  </w:num>
  <w:num w:numId="38">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29"/>
    <w:rsid w:val="00001995"/>
    <w:rsid w:val="00002E22"/>
    <w:rsid w:val="00003E8F"/>
    <w:rsid w:val="00004539"/>
    <w:rsid w:val="00006A7B"/>
    <w:rsid w:val="000126FD"/>
    <w:rsid w:val="00013D6E"/>
    <w:rsid w:val="00014ED2"/>
    <w:rsid w:val="00024A47"/>
    <w:rsid w:val="00025E6F"/>
    <w:rsid w:val="000273B4"/>
    <w:rsid w:val="00027432"/>
    <w:rsid w:val="000275B2"/>
    <w:rsid w:val="00034668"/>
    <w:rsid w:val="00035C97"/>
    <w:rsid w:val="00042A53"/>
    <w:rsid w:val="00043652"/>
    <w:rsid w:val="000437E9"/>
    <w:rsid w:val="000444D6"/>
    <w:rsid w:val="00046029"/>
    <w:rsid w:val="00055F73"/>
    <w:rsid w:val="0006536F"/>
    <w:rsid w:val="00065CDB"/>
    <w:rsid w:val="00072A7B"/>
    <w:rsid w:val="000746E4"/>
    <w:rsid w:val="00075250"/>
    <w:rsid w:val="000825F1"/>
    <w:rsid w:val="00083350"/>
    <w:rsid w:val="00087FB8"/>
    <w:rsid w:val="000A49E5"/>
    <w:rsid w:val="000B5793"/>
    <w:rsid w:val="000C12A0"/>
    <w:rsid w:val="000C7B89"/>
    <w:rsid w:val="000D1DD6"/>
    <w:rsid w:val="000D277A"/>
    <w:rsid w:val="000D35FC"/>
    <w:rsid w:val="000D45D9"/>
    <w:rsid w:val="000E0C27"/>
    <w:rsid w:val="000E7281"/>
    <w:rsid w:val="000F0673"/>
    <w:rsid w:val="000F5C90"/>
    <w:rsid w:val="0010000E"/>
    <w:rsid w:val="00111218"/>
    <w:rsid w:val="00114A90"/>
    <w:rsid w:val="001150C7"/>
    <w:rsid w:val="001203E2"/>
    <w:rsid w:val="00133FF0"/>
    <w:rsid w:val="0013449C"/>
    <w:rsid w:val="0014080C"/>
    <w:rsid w:val="00142591"/>
    <w:rsid w:val="00146E62"/>
    <w:rsid w:val="001542B7"/>
    <w:rsid w:val="00156FE8"/>
    <w:rsid w:val="00160DE2"/>
    <w:rsid w:val="001626A8"/>
    <w:rsid w:val="00163895"/>
    <w:rsid w:val="00171167"/>
    <w:rsid w:val="0017189A"/>
    <w:rsid w:val="00180983"/>
    <w:rsid w:val="0018123D"/>
    <w:rsid w:val="00185CC9"/>
    <w:rsid w:val="00186294"/>
    <w:rsid w:val="00192A77"/>
    <w:rsid w:val="00193EBF"/>
    <w:rsid w:val="001959DB"/>
    <w:rsid w:val="001A1AC5"/>
    <w:rsid w:val="001A488E"/>
    <w:rsid w:val="001A7D1F"/>
    <w:rsid w:val="001B2235"/>
    <w:rsid w:val="001B4AAF"/>
    <w:rsid w:val="001B51EC"/>
    <w:rsid w:val="001C10CA"/>
    <w:rsid w:val="001C4289"/>
    <w:rsid w:val="001C4C76"/>
    <w:rsid w:val="001C6475"/>
    <w:rsid w:val="001C6479"/>
    <w:rsid w:val="001D6F2F"/>
    <w:rsid w:val="001D74B6"/>
    <w:rsid w:val="001E03B3"/>
    <w:rsid w:val="001E1FFD"/>
    <w:rsid w:val="001F0287"/>
    <w:rsid w:val="001F221E"/>
    <w:rsid w:val="001F24F8"/>
    <w:rsid w:val="001F4F89"/>
    <w:rsid w:val="00200BF1"/>
    <w:rsid w:val="0020631F"/>
    <w:rsid w:val="0020784A"/>
    <w:rsid w:val="0021652C"/>
    <w:rsid w:val="00242C03"/>
    <w:rsid w:val="0025602C"/>
    <w:rsid w:val="00263DCB"/>
    <w:rsid w:val="002750CF"/>
    <w:rsid w:val="00282FA9"/>
    <w:rsid w:val="00283BE4"/>
    <w:rsid w:val="00285780"/>
    <w:rsid w:val="002A3498"/>
    <w:rsid w:val="002A5351"/>
    <w:rsid w:val="002B00F5"/>
    <w:rsid w:val="002B691B"/>
    <w:rsid w:val="002C341E"/>
    <w:rsid w:val="002C3710"/>
    <w:rsid w:val="002C3D3C"/>
    <w:rsid w:val="002D05B8"/>
    <w:rsid w:val="002D7F08"/>
    <w:rsid w:val="002E1577"/>
    <w:rsid w:val="002F3EBE"/>
    <w:rsid w:val="00301633"/>
    <w:rsid w:val="00306890"/>
    <w:rsid w:val="00310B1E"/>
    <w:rsid w:val="00313260"/>
    <w:rsid w:val="0031476C"/>
    <w:rsid w:val="00315357"/>
    <w:rsid w:val="00316920"/>
    <w:rsid w:val="00316B4D"/>
    <w:rsid w:val="00336A49"/>
    <w:rsid w:val="00343D2D"/>
    <w:rsid w:val="0035585F"/>
    <w:rsid w:val="003618DF"/>
    <w:rsid w:val="00361C0B"/>
    <w:rsid w:val="00361D31"/>
    <w:rsid w:val="00365777"/>
    <w:rsid w:val="0036739B"/>
    <w:rsid w:val="00371187"/>
    <w:rsid w:val="00373FEE"/>
    <w:rsid w:val="0037523F"/>
    <w:rsid w:val="003828EF"/>
    <w:rsid w:val="0038782D"/>
    <w:rsid w:val="003879C9"/>
    <w:rsid w:val="00391E6F"/>
    <w:rsid w:val="003A02CF"/>
    <w:rsid w:val="003A2CCF"/>
    <w:rsid w:val="003A34D4"/>
    <w:rsid w:val="003A4F78"/>
    <w:rsid w:val="003B085A"/>
    <w:rsid w:val="003B6C35"/>
    <w:rsid w:val="003B77E8"/>
    <w:rsid w:val="003C7D60"/>
    <w:rsid w:val="003D10C9"/>
    <w:rsid w:val="003D1CDF"/>
    <w:rsid w:val="003D1D8D"/>
    <w:rsid w:val="003D5A0C"/>
    <w:rsid w:val="003E2E77"/>
    <w:rsid w:val="003E5AFE"/>
    <w:rsid w:val="003E7004"/>
    <w:rsid w:val="003F5A36"/>
    <w:rsid w:val="003F6836"/>
    <w:rsid w:val="003F76F2"/>
    <w:rsid w:val="004103BB"/>
    <w:rsid w:val="0042536F"/>
    <w:rsid w:val="0042770A"/>
    <w:rsid w:val="00427950"/>
    <w:rsid w:val="0043391D"/>
    <w:rsid w:val="00435841"/>
    <w:rsid w:val="004524AF"/>
    <w:rsid w:val="00452FD3"/>
    <w:rsid w:val="004555A0"/>
    <w:rsid w:val="0046424F"/>
    <w:rsid w:val="00465485"/>
    <w:rsid w:val="004661E6"/>
    <w:rsid w:val="00480EA7"/>
    <w:rsid w:val="0048262A"/>
    <w:rsid w:val="00483090"/>
    <w:rsid w:val="0048338B"/>
    <w:rsid w:val="004863D0"/>
    <w:rsid w:val="00492C81"/>
    <w:rsid w:val="00495474"/>
    <w:rsid w:val="0049743D"/>
    <w:rsid w:val="004A0DA4"/>
    <w:rsid w:val="004A2479"/>
    <w:rsid w:val="004A769C"/>
    <w:rsid w:val="004B2858"/>
    <w:rsid w:val="004D2C06"/>
    <w:rsid w:val="004E12CD"/>
    <w:rsid w:val="004E1318"/>
    <w:rsid w:val="004E6AB8"/>
    <w:rsid w:val="00502FCA"/>
    <w:rsid w:val="005038DC"/>
    <w:rsid w:val="005140D1"/>
    <w:rsid w:val="00515848"/>
    <w:rsid w:val="00520556"/>
    <w:rsid w:val="00526204"/>
    <w:rsid w:val="005311B5"/>
    <w:rsid w:val="00537576"/>
    <w:rsid w:val="00544FAA"/>
    <w:rsid w:val="005466E8"/>
    <w:rsid w:val="005470F2"/>
    <w:rsid w:val="005525EF"/>
    <w:rsid w:val="0055737A"/>
    <w:rsid w:val="005628BA"/>
    <w:rsid w:val="00566B86"/>
    <w:rsid w:val="00575DA4"/>
    <w:rsid w:val="00577475"/>
    <w:rsid w:val="00580548"/>
    <w:rsid w:val="00593DF7"/>
    <w:rsid w:val="00595F0B"/>
    <w:rsid w:val="005A2A3B"/>
    <w:rsid w:val="005A5936"/>
    <w:rsid w:val="005B52F7"/>
    <w:rsid w:val="005C0491"/>
    <w:rsid w:val="005C3BD7"/>
    <w:rsid w:val="005C3E9B"/>
    <w:rsid w:val="005D07A3"/>
    <w:rsid w:val="005D2162"/>
    <w:rsid w:val="005E0541"/>
    <w:rsid w:val="005E265A"/>
    <w:rsid w:val="005E3A1F"/>
    <w:rsid w:val="005F3042"/>
    <w:rsid w:val="00602938"/>
    <w:rsid w:val="00602C1B"/>
    <w:rsid w:val="00604054"/>
    <w:rsid w:val="0061115F"/>
    <w:rsid w:val="00612AEF"/>
    <w:rsid w:val="006164A3"/>
    <w:rsid w:val="0061687C"/>
    <w:rsid w:val="0061790C"/>
    <w:rsid w:val="006249C9"/>
    <w:rsid w:val="006310D8"/>
    <w:rsid w:val="0063123E"/>
    <w:rsid w:val="006330D4"/>
    <w:rsid w:val="00641C90"/>
    <w:rsid w:val="00645C36"/>
    <w:rsid w:val="00645D71"/>
    <w:rsid w:val="00661151"/>
    <w:rsid w:val="00663831"/>
    <w:rsid w:val="00665DAF"/>
    <w:rsid w:val="0066619A"/>
    <w:rsid w:val="00683A1C"/>
    <w:rsid w:val="00685E6D"/>
    <w:rsid w:val="006910F4"/>
    <w:rsid w:val="00695DC8"/>
    <w:rsid w:val="006977EA"/>
    <w:rsid w:val="006A194D"/>
    <w:rsid w:val="006A566E"/>
    <w:rsid w:val="006B25E3"/>
    <w:rsid w:val="006D1604"/>
    <w:rsid w:val="006D2C94"/>
    <w:rsid w:val="006D533F"/>
    <w:rsid w:val="006D7CD6"/>
    <w:rsid w:val="006E4D2F"/>
    <w:rsid w:val="006E61A7"/>
    <w:rsid w:val="006E6390"/>
    <w:rsid w:val="006E7D16"/>
    <w:rsid w:val="006F354E"/>
    <w:rsid w:val="006F4192"/>
    <w:rsid w:val="006F4449"/>
    <w:rsid w:val="00701CE6"/>
    <w:rsid w:val="00704239"/>
    <w:rsid w:val="00706E1E"/>
    <w:rsid w:val="00707AFE"/>
    <w:rsid w:val="00716974"/>
    <w:rsid w:val="007202D8"/>
    <w:rsid w:val="007204A5"/>
    <w:rsid w:val="00720833"/>
    <w:rsid w:val="00721066"/>
    <w:rsid w:val="007235B1"/>
    <w:rsid w:val="007240BB"/>
    <w:rsid w:val="00734803"/>
    <w:rsid w:val="00734CC4"/>
    <w:rsid w:val="00736B0F"/>
    <w:rsid w:val="0074263A"/>
    <w:rsid w:val="0074459E"/>
    <w:rsid w:val="00744697"/>
    <w:rsid w:val="00750996"/>
    <w:rsid w:val="007515AB"/>
    <w:rsid w:val="007549CB"/>
    <w:rsid w:val="00755FF9"/>
    <w:rsid w:val="007569AC"/>
    <w:rsid w:val="0076125D"/>
    <w:rsid w:val="00776AB0"/>
    <w:rsid w:val="00776E9E"/>
    <w:rsid w:val="007944AE"/>
    <w:rsid w:val="007969F7"/>
    <w:rsid w:val="00797EFB"/>
    <w:rsid w:val="007A38EC"/>
    <w:rsid w:val="007B15E6"/>
    <w:rsid w:val="007C5304"/>
    <w:rsid w:val="007C60F6"/>
    <w:rsid w:val="007E737F"/>
    <w:rsid w:val="007F01BE"/>
    <w:rsid w:val="007F3257"/>
    <w:rsid w:val="007F3B8E"/>
    <w:rsid w:val="007F426B"/>
    <w:rsid w:val="00811216"/>
    <w:rsid w:val="0081496D"/>
    <w:rsid w:val="00816634"/>
    <w:rsid w:val="00831D99"/>
    <w:rsid w:val="00832CEE"/>
    <w:rsid w:val="00836989"/>
    <w:rsid w:val="0084410D"/>
    <w:rsid w:val="00844D20"/>
    <w:rsid w:val="00845779"/>
    <w:rsid w:val="00847CEA"/>
    <w:rsid w:val="00852A0B"/>
    <w:rsid w:val="00855B1F"/>
    <w:rsid w:val="00860D6B"/>
    <w:rsid w:val="008646C9"/>
    <w:rsid w:val="0087112A"/>
    <w:rsid w:val="00871B61"/>
    <w:rsid w:val="0087743C"/>
    <w:rsid w:val="008777B5"/>
    <w:rsid w:val="00881D60"/>
    <w:rsid w:val="00885BCC"/>
    <w:rsid w:val="00897467"/>
    <w:rsid w:val="008A6CDC"/>
    <w:rsid w:val="008A7F6F"/>
    <w:rsid w:val="008B03C0"/>
    <w:rsid w:val="008B22C3"/>
    <w:rsid w:val="008B30E9"/>
    <w:rsid w:val="008B5C79"/>
    <w:rsid w:val="008C0305"/>
    <w:rsid w:val="008C0C04"/>
    <w:rsid w:val="008D40AF"/>
    <w:rsid w:val="008D51CB"/>
    <w:rsid w:val="008D6359"/>
    <w:rsid w:val="008E24D4"/>
    <w:rsid w:val="008E267A"/>
    <w:rsid w:val="008E67E1"/>
    <w:rsid w:val="008F1922"/>
    <w:rsid w:val="008F5861"/>
    <w:rsid w:val="008F5CA6"/>
    <w:rsid w:val="008F7BC9"/>
    <w:rsid w:val="00900D40"/>
    <w:rsid w:val="00902F44"/>
    <w:rsid w:val="00906D37"/>
    <w:rsid w:val="0091677C"/>
    <w:rsid w:val="00916D28"/>
    <w:rsid w:val="00921EB4"/>
    <w:rsid w:val="00932C0D"/>
    <w:rsid w:val="00934944"/>
    <w:rsid w:val="009406BC"/>
    <w:rsid w:val="0094075B"/>
    <w:rsid w:val="009505E9"/>
    <w:rsid w:val="00953B01"/>
    <w:rsid w:val="00954AF6"/>
    <w:rsid w:val="009550F8"/>
    <w:rsid w:val="009627B1"/>
    <w:rsid w:val="00963553"/>
    <w:rsid w:val="00970DED"/>
    <w:rsid w:val="0097671A"/>
    <w:rsid w:val="009814E7"/>
    <w:rsid w:val="009870AA"/>
    <w:rsid w:val="00994354"/>
    <w:rsid w:val="009A2D2C"/>
    <w:rsid w:val="009A5FC2"/>
    <w:rsid w:val="009A79D0"/>
    <w:rsid w:val="009B347D"/>
    <w:rsid w:val="009B7917"/>
    <w:rsid w:val="009C23BC"/>
    <w:rsid w:val="009C3D91"/>
    <w:rsid w:val="009C6481"/>
    <w:rsid w:val="009C7F79"/>
    <w:rsid w:val="009D0451"/>
    <w:rsid w:val="009D4041"/>
    <w:rsid w:val="009E20E3"/>
    <w:rsid w:val="009E2EEB"/>
    <w:rsid w:val="009E461E"/>
    <w:rsid w:val="009F2502"/>
    <w:rsid w:val="009F58E9"/>
    <w:rsid w:val="009F6748"/>
    <w:rsid w:val="00A01D1A"/>
    <w:rsid w:val="00A03564"/>
    <w:rsid w:val="00A04474"/>
    <w:rsid w:val="00A13971"/>
    <w:rsid w:val="00A23C08"/>
    <w:rsid w:val="00A24BF7"/>
    <w:rsid w:val="00A3401D"/>
    <w:rsid w:val="00A357C7"/>
    <w:rsid w:val="00A40462"/>
    <w:rsid w:val="00A4235C"/>
    <w:rsid w:val="00A457BF"/>
    <w:rsid w:val="00A460AD"/>
    <w:rsid w:val="00A53441"/>
    <w:rsid w:val="00A57EED"/>
    <w:rsid w:val="00A64C92"/>
    <w:rsid w:val="00A7009A"/>
    <w:rsid w:val="00A70D01"/>
    <w:rsid w:val="00A70E27"/>
    <w:rsid w:val="00A73480"/>
    <w:rsid w:val="00A77E9B"/>
    <w:rsid w:val="00A83F8F"/>
    <w:rsid w:val="00A84374"/>
    <w:rsid w:val="00A8557C"/>
    <w:rsid w:val="00A86BA3"/>
    <w:rsid w:val="00A94DDE"/>
    <w:rsid w:val="00A9519E"/>
    <w:rsid w:val="00AA105F"/>
    <w:rsid w:val="00AA4759"/>
    <w:rsid w:val="00AB21F8"/>
    <w:rsid w:val="00AB2E7A"/>
    <w:rsid w:val="00AB3796"/>
    <w:rsid w:val="00AB780D"/>
    <w:rsid w:val="00AC0D38"/>
    <w:rsid w:val="00AC2297"/>
    <w:rsid w:val="00AC50B9"/>
    <w:rsid w:val="00AC689C"/>
    <w:rsid w:val="00AD4E38"/>
    <w:rsid w:val="00AE4D98"/>
    <w:rsid w:val="00AF119A"/>
    <w:rsid w:val="00AF32DF"/>
    <w:rsid w:val="00AF6DEB"/>
    <w:rsid w:val="00B118F2"/>
    <w:rsid w:val="00B13527"/>
    <w:rsid w:val="00B22348"/>
    <w:rsid w:val="00B23769"/>
    <w:rsid w:val="00B24DCF"/>
    <w:rsid w:val="00B36B69"/>
    <w:rsid w:val="00B43145"/>
    <w:rsid w:val="00B503B4"/>
    <w:rsid w:val="00B5462C"/>
    <w:rsid w:val="00B56165"/>
    <w:rsid w:val="00B63912"/>
    <w:rsid w:val="00B63FF3"/>
    <w:rsid w:val="00B644B9"/>
    <w:rsid w:val="00B668BF"/>
    <w:rsid w:val="00B71662"/>
    <w:rsid w:val="00B76D7A"/>
    <w:rsid w:val="00B86298"/>
    <w:rsid w:val="00B8667F"/>
    <w:rsid w:val="00B86E82"/>
    <w:rsid w:val="00B9436A"/>
    <w:rsid w:val="00B9541C"/>
    <w:rsid w:val="00BA064E"/>
    <w:rsid w:val="00BA237E"/>
    <w:rsid w:val="00BA2432"/>
    <w:rsid w:val="00BA4195"/>
    <w:rsid w:val="00BA5AC4"/>
    <w:rsid w:val="00BC0977"/>
    <w:rsid w:val="00BD639F"/>
    <w:rsid w:val="00BD6CFB"/>
    <w:rsid w:val="00BE0BCF"/>
    <w:rsid w:val="00BE6B17"/>
    <w:rsid w:val="00BF31C1"/>
    <w:rsid w:val="00BF3E4F"/>
    <w:rsid w:val="00BF4D32"/>
    <w:rsid w:val="00BF78BE"/>
    <w:rsid w:val="00C03AA0"/>
    <w:rsid w:val="00C046C5"/>
    <w:rsid w:val="00C076F1"/>
    <w:rsid w:val="00C116A7"/>
    <w:rsid w:val="00C15310"/>
    <w:rsid w:val="00C2212E"/>
    <w:rsid w:val="00C23D2D"/>
    <w:rsid w:val="00C25529"/>
    <w:rsid w:val="00C30A59"/>
    <w:rsid w:val="00C32107"/>
    <w:rsid w:val="00C328E1"/>
    <w:rsid w:val="00C355E8"/>
    <w:rsid w:val="00C357E2"/>
    <w:rsid w:val="00C428EE"/>
    <w:rsid w:val="00C50F4D"/>
    <w:rsid w:val="00C54085"/>
    <w:rsid w:val="00C56757"/>
    <w:rsid w:val="00C600DD"/>
    <w:rsid w:val="00C65D96"/>
    <w:rsid w:val="00C75291"/>
    <w:rsid w:val="00C77C15"/>
    <w:rsid w:val="00C86747"/>
    <w:rsid w:val="00C87102"/>
    <w:rsid w:val="00C929E9"/>
    <w:rsid w:val="00CA0841"/>
    <w:rsid w:val="00CA2C9B"/>
    <w:rsid w:val="00CA4C28"/>
    <w:rsid w:val="00CA51D5"/>
    <w:rsid w:val="00CA6656"/>
    <w:rsid w:val="00CB208D"/>
    <w:rsid w:val="00CB25E2"/>
    <w:rsid w:val="00CB36CC"/>
    <w:rsid w:val="00CB4A9A"/>
    <w:rsid w:val="00CC0CCB"/>
    <w:rsid w:val="00CC3D74"/>
    <w:rsid w:val="00CC4774"/>
    <w:rsid w:val="00CD183D"/>
    <w:rsid w:val="00CD44E1"/>
    <w:rsid w:val="00CD6016"/>
    <w:rsid w:val="00CE03C1"/>
    <w:rsid w:val="00CE0FE1"/>
    <w:rsid w:val="00CE2F40"/>
    <w:rsid w:val="00CE3FB8"/>
    <w:rsid w:val="00CE5BD6"/>
    <w:rsid w:val="00CF05B8"/>
    <w:rsid w:val="00D01F0E"/>
    <w:rsid w:val="00D04405"/>
    <w:rsid w:val="00D10B29"/>
    <w:rsid w:val="00D119F3"/>
    <w:rsid w:val="00D20D5C"/>
    <w:rsid w:val="00D2443C"/>
    <w:rsid w:val="00D269FD"/>
    <w:rsid w:val="00D34625"/>
    <w:rsid w:val="00D37736"/>
    <w:rsid w:val="00D40EB1"/>
    <w:rsid w:val="00D4109B"/>
    <w:rsid w:val="00D47C1A"/>
    <w:rsid w:val="00D52627"/>
    <w:rsid w:val="00D53603"/>
    <w:rsid w:val="00D66F98"/>
    <w:rsid w:val="00D768F6"/>
    <w:rsid w:val="00D8772A"/>
    <w:rsid w:val="00D916B6"/>
    <w:rsid w:val="00D91D27"/>
    <w:rsid w:val="00D931DB"/>
    <w:rsid w:val="00DA3AAA"/>
    <w:rsid w:val="00DB0AEF"/>
    <w:rsid w:val="00DB279F"/>
    <w:rsid w:val="00DB375C"/>
    <w:rsid w:val="00DB3868"/>
    <w:rsid w:val="00DC68F2"/>
    <w:rsid w:val="00DD72D6"/>
    <w:rsid w:val="00DE0467"/>
    <w:rsid w:val="00DE04A4"/>
    <w:rsid w:val="00DE35DD"/>
    <w:rsid w:val="00DF26AA"/>
    <w:rsid w:val="00DF324B"/>
    <w:rsid w:val="00DF61D5"/>
    <w:rsid w:val="00DF66A8"/>
    <w:rsid w:val="00E06434"/>
    <w:rsid w:val="00E11256"/>
    <w:rsid w:val="00E17079"/>
    <w:rsid w:val="00E26468"/>
    <w:rsid w:val="00E277F3"/>
    <w:rsid w:val="00E36246"/>
    <w:rsid w:val="00E43FD5"/>
    <w:rsid w:val="00E44AAA"/>
    <w:rsid w:val="00E5262D"/>
    <w:rsid w:val="00E57576"/>
    <w:rsid w:val="00E609D9"/>
    <w:rsid w:val="00E72698"/>
    <w:rsid w:val="00E730D4"/>
    <w:rsid w:val="00E743A2"/>
    <w:rsid w:val="00E85C1C"/>
    <w:rsid w:val="00E9076D"/>
    <w:rsid w:val="00E91661"/>
    <w:rsid w:val="00EA72B3"/>
    <w:rsid w:val="00EB1392"/>
    <w:rsid w:val="00EB154B"/>
    <w:rsid w:val="00EB47E9"/>
    <w:rsid w:val="00EB5B49"/>
    <w:rsid w:val="00EC163B"/>
    <w:rsid w:val="00EC1CA8"/>
    <w:rsid w:val="00EC28D5"/>
    <w:rsid w:val="00EC2C08"/>
    <w:rsid w:val="00EC66B6"/>
    <w:rsid w:val="00EE5196"/>
    <w:rsid w:val="00EF1105"/>
    <w:rsid w:val="00EF7445"/>
    <w:rsid w:val="00F036A3"/>
    <w:rsid w:val="00F03CBA"/>
    <w:rsid w:val="00F16E04"/>
    <w:rsid w:val="00F23878"/>
    <w:rsid w:val="00F35637"/>
    <w:rsid w:val="00F35F48"/>
    <w:rsid w:val="00F41F0E"/>
    <w:rsid w:val="00F44BD1"/>
    <w:rsid w:val="00F518C0"/>
    <w:rsid w:val="00F5218F"/>
    <w:rsid w:val="00F52761"/>
    <w:rsid w:val="00F6056C"/>
    <w:rsid w:val="00F6127B"/>
    <w:rsid w:val="00F70D01"/>
    <w:rsid w:val="00F70D15"/>
    <w:rsid w:val="00F73FA2"/>
    <w:rsid w:val="00F74E06"/>
    <w:rsid w:val="00F779DC"/>
    <w:rsid w:val="00F77CBC"/>
    <w:rsid w:val="00F81019"/>
    <w:rsid w:val="00F83E75"/>
    <w:rsid w:val="00F8495E"/>
    <w:rsid w:val="00F84DB9"/>
    <w:rsid w:val="00F91150"/>
    <w:rsid w:val="00F949A0"/>
    <w:rsid w:val="00F95122"/>
    <w:rsid w:val="00F95522"/>
    <w:rsid w:val="00F96CC4"/>
    <w:rsid w:val="00FA2E7C"/>
    <w:rsid w:val="00FA77A2"/>
    <w:rsid w:val="00FB0E62"/>
    <w:rsid w:val="00FB479D"/>
    <w:rsid w:val="00FC19C6"/>
    <w:rsid w:val="00FC2D4F"/>
    <w:rsid w:val="00FD23FB"/>
    <w:rsid w:val="00FD5866"/>
    <w:rsid w:val="00FE5949"/>
    <w:rsid w:val="00FF189D"/>
    <w:rsid w:val="00FF34B9"/>
    <w:rsid w:val="00FF3D4E"/>
    <w:rsid w:val="00FF4EE2"/>
    <w:rsid w:val="00FF7661"/>
    <w:rsid w:val="00FF77E8"/>
    <w:rsid w:val="00FF7B57"/>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526F0-3982-4796-8709-3393ED57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97EFB"/>
    <w:pPr>
      <w:keepNext/>
      <w:spacing w:before="240" w:after="60" w:line="240" w:lineRule="auto"/>
      <w:outlineLvl w:val="0"/>
    </w:pPr>
    <w:rPr>
      <w:rFonts w:ascii="Arial" w:eastAsia="Times New Roman" w:hAnsi="Arial" w:cs="Arial"/>
      <w:b/>
      <w:bCs/>
      <w:kern w:val="32"/>
      <w:sz w:val="32"/>
      <w:szCs w:val="32"/>
      <w:lang w:val="en-US"/>
    </w:rPr>
  </w:style>
  <w:style w:type="paragraph" w:styleId="Heading3">
    <w:name w:val="heading 3"/>
    <w:basedOn w:val="Normal"/>
    <w:next w:val="Normal"/>
    <w:link w:val="Heading3Char"/>
    <w:uiPriority w:val="9"/>
    <w:semiHidden/>
    <w:unhideWhenUsed/>
    <w:qFormat/>
    <w:rsid w:val="008E24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E24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29"/>
    <w:rPr>
      <w:rFonts w:ascii="Tahoma" w:hAnsi="Tahoma" w:cs="Tahoma"/>
      <w:sz w:val="16"/>
      <w:szCs w:val="16"/>
    </w:rPr>
  </w:style>
  <w:style w:type="paragraph" w:styleId="ListParagraph">
    <w:name w:val="List Paragraph"/>
    <w:aliases w:val="phoenix,Ril BOdy,paragraph head"/>
    <w:basedOn w:val="Normal"/>
    <w:link w:val="ListParagraphChar"/>
    <w:uiPriority w:val="34"/>
    <w:qFormat/>
    <w:rsid w:val="00006A7B"/>
    <w:pPr>
      <w:ind w:left="720"/>
      <w:contextualSpacing/>
    </w:pPr>
    <w:rPr>
      <w:lang w:val="en-US"/>
    </w:rPr>
  </w:style>
  <w:style w:type="paragraph" w:customStyle="1" w:styleId="TableParagraph">
    <w:name w:val="Table Paragraph"/>
    <w:basedOn w:val="Normal"/>
    <w:uiPriority w:val="1"/>
    <w:qFormat/>
    <w:rsid w:val="00EC2C08"/>
    <w:pPr>
      <w:widowControl w:val="0"/>
      <w:autoSpaceDE w:val="0"/>
      <w:autoSpaceDN w:val="0"/>
      <w:spacing w:after="0" w:line="273" w:lineRule="exact"/>
      <w:ind w:left="10"/>
      <w:jc w:val="center"/>
    </w:pPr>
    <w:rPr>
      <w:rFonts w:ascii="Arial" w:eastAsia="Arial" w:hAnsi="Arial" w:cs="Arial"/>
      <w:lang w:val="en-US"/>
    </w:rPr>
  </w:style>
  <w:style w:type="paragraph" w:styleId="Header">
    <w:name w:val="header"/>
    <w:basedOn w:val="Normal"/>
    <w:link w:val="HeaderChar"/>
    <w:uiPriority w:val="99"/>
    <w:unhideWhenUsed/>
    <w:rsid w:val="00B71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662"/>
  </w:style>
  <w:style w:type="paragraph" w:styleId="Footer">
    <w:name w:val="footer"/>
    <w:basedOn w:val="Normal"/>
    <w:link w:val="FooterChar"/>
    <w:uiPriority w:val="99"/>
    <w:unhideWhenUsed/>
    <w:rsid w:val="00B71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662"/>
  </w:style>
  <w:style w:type="character" w:customStyle="1" w:styleId="ListParagraphChar">
    <w:name w:val="List Paragraph Char"/>
    <w:aliases w:val="phoenix Char,Ril BOdy Char,paragraph head Char"/>
    <w:link w:val="ListParagraph"/>
    <w:uiPriority w:val="34"/>
    <w:rsid w:val="00797EFB"/>
    <w:rPr>
      <w:lang w:val="en-US"/>
    </w:rPr>
  </w:style>
  <w:style w:type="character" w:customStyle="1" w:styleId="Heading1Char">
    <w:name w:val="Heading 1 Char"/>
    <w:basedOn w:val="DefaultParagraphFont"/>
    <w:link w:val="Heading1"/>
    <w:rsid w:val="00797EFB"/>
    <w:rPr>
      <w:rFonts w:ascii="Arial" w:eastAsia="Times New Roman" w:hAnsi="Arial" w:cs="Arial"/>
      <w:b/>
      <w:bCs/>
      <w:kern w:val="32"/>
      <w:sz w:val="32"/>
      <w:szCs w:val="32"/>
      <w:lang w:val="en-US"/>
    </w:rPr>
  </w:style>
  <w:style w:type="character" w:customStyle="1" w:styleId="ff1">
    <w:name w:val="ff1"/>
    <w:basedOn w:val="DefaultParagraphFont"/>
    <w:rsid w:val="00797EFB"/>
  </w:style>
  <w:style w:type="character" w:customStyle="1" w:styleId="Heading3Char">
    <w:name w:val="Heading 3 Char"/>
    <w:basedOn w:val="DefaultParagraphFont"/>
    <w:link w:val="Heading3"/>
    <w:uiPriority w:val="9"/>
    <w:semiHidden/>
    <w:rsid w:val="008E24D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E24D4"/>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8E2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834918">
      <w:bodyDiv w:val="1"/>
      <w:marLeft w:val="0"/>
      <w:marRight w:val="0"/>
      <w:marTop w:val="0"/>
      <w:marBottom w:val="0"/>
      <w:divBdr>
        <w:top w:val="none" w:sz="0" w:space="0" w:color="auto"/>
        <w:left w:val="none" w:sz="0" w:space="0" w:color="auto"/>
        <w:bottom w:val="none" w:sz="0" w:space="0" w:color="auto"/>
        <w:right w:val="none" w:sz="0" w:space="0" w:color="auto"/>
      </w:divBdr>
    </w:div>
    <w:div w:id="1530144439">
      <w:bodyDiv w:val="1"/>
      <w:marLeft w:val="0"/>
      <w:marRight w:val="0"/>
      <w:marTop w:val="0"/>
      <w:marBottom w:val="0"/>
      <w:divBdr>
        <w:top w:val="none" w:sz="0" w:space="0" w:color="auto"/>
        <w:left w:val="none" w:sz="0" w:space="0" w:color="auto"/>
        <w:bottom w:val="none" w:sz="0" w:space="0" w:color="auto"/>
        <w:right w:val="none" w:sz="0" w:space="0" w:color="auto"/>
      </w:divBdr>
    </w:div>
    <w:div w:id="1923756793">
      <w:bodyDiv w:val="1"/>
      <w:marLeft w:val="0"/>
      <w:marRight w:val="0"/>
      <w:marTop w:val="0"/>
      <w:marBottom w:val="0"/>
      <w:divBdr>
        <w:top w:val="none" w:sz="0" w:space="0" w:color="auto"/>
        <w:left w:val="none" w:sz="0" w:space="0" w:color="auto"/>
        <w:bottom w:val="none" w:sz="0" w:space="0" w:color="auto"/>
        <w:right w:val="none" w:sz="0" w:space="0" w:color="auto"/>
      </w:divBdr>
    </w:div>
    <w:div w:id="208105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Below 25</c:v>
                </c:pt>
                <c:pt idx="1">
                  <c:v>25 – 35</c:v>
                </c:pt>
                <c:pt idx="2">
                  <c:v>35 – 45</c:v>
                </c:pt>
                <c:pt idx="3">
                  <c:v>45 Above</c:v>
                </c:pt>
              </c:strCache>
            </c:strRef>
          </c:cat>
          <c:val>
            <c:numRef>
              <c:f>Sheet1!$B$2:$B$5</c:f>
              <c:numCache>
                <c:formatCode>General</c:formatCode>
                <c:ptCount val="4"/>
                <c:pt idx="0">
                  <c:v>28</c:v>
                </c:pt>
                <c:pt idx="1">
                  <c:v>36</c:v>
                </c:pt>
                <c:pt idx="2">
                  <c:v>20</c:v>
                </c:pt>
                <c:pt idx="3">
                  <c:v>16</c:v>
                </c:pt>
              </c:numCache>
            </c:numRef>
          </c:val>
          <c:extLst xmlns:c16r2="http://schemas.microsoft.com/office/drawing/2015/06/chart">
            <c:ext xmlns:c16="http://schemas.microsoft.com/office/drawing/2014/chart" uri="{C3380CC4-5D6E-409C-BE32-E72D297353CC}">
              <c16:uniqueId val="{00000000-4F26-45F7-A8C1-914AE987F69C}"/>
            </c:ext>
          </c:extLst>
        </c:ser>
        <c:dLbls>
          <c:showLegendKey val="0"/>
          <c:showVal val="0"/>
          <c:showCatName val="0"/>
          <c:showSerName val="0"/>
          <c:showPercent val="0"/>
          <c:showBubbleSize val="0"/>
        </c:dLbls>
        <c:gapWidth val="300"/>
        <c:axId val="61204232"/>
        <c:axId val="61205016"/>
      </c:barChart>
      <c:catAx>
        <c:axId val="61204232"/>
        <c:scaling>
          <c:orientation val="minMax"/>
        </c:scaling>
        <c:delete val="0"/>
        <c:axPos val="b"/>
        <c:title>
          <c:tx>
            <c:rich>
              <a:bodyPr/>
              <a:lstStyle/>
              <a:p>
                <a:pPr>
                  <a:defRPr/>
                </a:pPr>
                <a:r>
                  <a:rPr lang="en-US"/>
                  <a:t>AGE WISE CLASSIFICATION</a:t>
                </a:r>
              </a:p>
            </c:rich>
          </c:tx>
          <c:layout/>
          <c:overlay val="0"/>
        </c:title>
        <c:numFmt formatCode="General" sourceLinked="0"/>
        <c:majorTickMark val="none"/>
        <c:minorTickMark val="none"/>
        <c:tickLblPos val="nextTo"/>
        <c:crossAx val="61205016"/>
        <c:crosses val="autoZero"/>
        <c:auto val="1"/>
        <c:lblAlgn val="ctr"/>
        <c:lblOffset val="100"/>
        <c:noMultiLvlLbl val="0"/>
      </c:catAx>
      <c:valAx>
        <c:axId val="61205016"/>
        <c:scaling>
          <c:orientation val="minMax"/>
        </c:scaling>
        <c:delete val="0"/>
        <c:axPos val="l"/>
        <c:majorGridlines/>
        <c:title>
          <c:tx>
            <c:rich>
              <a:bodyPr/>
              <a:lstStyle/>
              <a:p>
                <a:pPr>
                  <a:defRPr/>
                </a:pPr>
                <a:r>
                  <a:rPr lang="en-US" sz="1000" b="1" i="0" u="none" strike="noStrike" baseline="0">
                    <a:effectLst/>
                  </a:rPr>
                  <a:t>No of Respondents </a:t>
                </a:r>
                <a:endParaRPr lang="en-US"/>
              </a:p>
            </c:rich>
          </c:tx>
          <c:layout/>
          <c:overlay val="0"/>
        </c:title>
        <c:numFmt formatCode="General" sourceLinked="1"/>
        <c:majorTickMark val="out"/>
        <c:minorTickMark val="none"/>
        <c:tickLblPos val="nextTo"/>
        <c:crossAx val="6120423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Sheet1!$A$2:$A$7</c:f>
              <c:strCache>
                <c:ptCount val="6"/>
                <c:pt idx="0">
                  <c:v>Hard work </c:v>
                </c:pt>
                <c:pt idx="1">
                  <c:v>Quality / variety of products </c:v>
                </c:pt>
                <c:pt idx="2">
                  <c:v>Uniqueness of design </c:v>
                </c:pt>
                <c:pt idx="3">
                  <c:v>Management/marketing skills</c:v>
                </c:pt>
                <c:pt idx="4">
                  <c:v>Family support</c:v>
                </c:pt>
                <c:pt idx="5">
                  <c:v>Others </c:v>
                </c:pt>
              </c:strCache>
            </c:strRef>
          </c:cat>
          <c:val>
            <c:numRef>
              <c:f>Sheet1!$B$2:$B$7</c:f>
              <c:numCache>
                <c:formatCode>General</c:formatCode>
                <c:ptCount val="6"/>
                <c:pt idx="0">
                  <c:v>32</c:v>
                </c:pt>
                <c:pt idx="1">
                  <c:v>16</c:v>
                </c:pt>
                <c:pt idx="2">
                  <c:v>12</c:v>
                </c:pt>
                <c:pt idx="3">
                  <c:v>26</c:v>
                </c:pt>
                <c:pt idx="4">
                  <c:v>10</c:v>
                </c:pt>
                <c:pt idx="5">
                  <c:v>4</c:v>
                </c:pt>
              </c:numCache>
            </c:numRef>
          </c:val>
          <c:extLst xmlns:c16r2="http://schemas.microsoft.com/office/drawing/2015/06/chart">
            <c:ext xmlns:c16="http://schemas.microsoft.com/office/drawing/2014/chart" uri="{C3380CC4-5D6E-409C-BE32-E72D297353CC}">
              <c16:uniqueId val="{00000000-D05C-4DCC-B4B2-7916CA4A4AB7}"/>
            </c:ext>
          </c:extLst>
        </c:ser>
        <c:dLbls>
          <c:showLegendKey val="0"/>
          <c:showVal val="0"/>
          <c:showCatName val="0"/>
          <c:showSerName val="0"/>
          <c:showPercent val="0"/>
          <c:showBubbleSize val="0"/>
        </c:dLbls>
        <c:gapWidth val="300"/>
        <c:axId val="429171200"/>
        <c:axId val="429171592"/>
      </c:barChart>
      <c:catAx>
        <c:axId val="429171200"/>
        <c:scaling>
          <c:orientation val="minMax"/>
        </c:scaling>
        <c:delete val="0"/>
        <c:axPos val="b"/>
        <c:title>
          <c:tx>
            <c:rich>
              <a:bodyPr/>
              <a:lstStyle/>
              <a:p>
                <a:pPr>
                  <a:defRPr/>
                </a:pPr>
                <a:r>
                  <a:rPr lang="en-US"/>
                  <a:t>REASON FOR THE SUCCESS OF A WOMEN ENTREPRENEUR</a:t>
                </a:r>
              </a:p>
            </c:rich>
          </c:tx>
          <c:layout/>
          <c:overlay val="0"/>
        </c:title>
        <c:numFmt formatCode="General" sourceLinked="0"/>
        <c:majorTickMark val="none"/>
        <c:minorTickMark val="none"/>
        <c:tickLblPos val="nextTo"/>
        <c:crossAx val="429171592"/>
        <c:crosses val="autoZero"/>
        <c:auto val="1"/>
        <c:lblAlgn val="ctr"/>
        <c:lblOffset val="100"/>
        <c:noMultiLvlLbl val="0"/>
      </c:catAx>
      <c:valAx>
        <c:axId val="429171592"/>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42917120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Lack of capital </c:v>
                </c:pt>
                <c:pt idx="1">
                  <c:v>Lack of experience </c:v>
                </c:pt>
                <c:pt idx="2">
                  <c:v>Competition</c:v>
                </c:pt>
                <c:pt idx="3">
                  <c:v>Others </c:v>
                </c:pt>
              </c:strCache>
            </c:strRef>
          </c:cat>
          <c:val>
            <c:numRef>
              <c:f>Sheet1!$B$2:$B$5</c:f>
              <c:numCache>
                <c:formatCode>General</c:formatCode>
                <c:ptCount val="4"/>
                <c:pt idx="0">
                  <c:v>20</c:v>
                </c:pt>
                <c:pt idx="1">
                  <c:v>40</c:v>
                </c:pt>
                <c:pt idx="2">
                  <c:v>16</c:v>
                </c:pt>
                <c:pt idx="3">
                  <c:v>24</c:v>
                </c:pt>
              </c:numCache>
            </c:numRef>
          </c:val>
          <c:extLst xmlns:c16r2="http://schemas.microsoft.com/office/drawing/2015/06/chart">
            <c:ext xmlns:c16="http://schemas.microsoft.com/office/drawing/2014/chart" uri="{C3380CC4-5D6E-409C-BE32-E72D297353CC}">
              <c16:uniqueId val="{00000000-F678-4DDC-8D6C-D681EB1210E7}"/>
            </c:ext>
          </c:extLst>
        </c:ser>
        <c:dLbls>
          <c:showLegendKey val="0"/>
          <c:showVal val="0"/>
          <c:showCatName val="0"/>
          <c:showSerName val="0"/>
          <c:showPercent val="0"/>
          <c:showBubbleSize val="0"/>
        </c:dLbls>
        <c:gapWidth val="75"/>
        <c:overlap val="100"/>
        <c:axId val="559916384"/>
        <c:axId val="559914816"/>
      </c:barChart>
      <c:catAx>
        <c:axId val="559916384"/>
        <c:scaling>
          <c:orientation val="minMax"/>
        </c:scaling>
        <c:delete val="0"/>
        <c:axPos val="b"/>
        <c:title>
          <c:tx>
            <c:rich>
              <a:bodyPr/>
              <a:lstStyle/>
              <a:p>
                <a:pPr>
                  <a:defRPr/>
                </a:pPr>
                <a:r>
                  <a:rPr lang="en-US"/>
                  <a:t>PROBLEMS FACED FOR STARTING OWN BUSINESS</a:t>
                </a:r>
              </a:p>
            </c:rich>
          </c:tx>
          <c:layout/>
          <c:overlay val="0"/>
        </c:title>
        <c:numFmt formatCode="General" sourceLinked="0"/>
        <c:majorTickMark val="none"/>
        <c:minorTickMark val="none"/>
        <c:tickLblPos val="nextTo"/>
        <c:crossAx val="559914816"/>
        <c:crosses val="autoZero"/>
        <c:auto val="1"/>
        <c:lblAlgn val="ctr"/>
        <c:lblOffset val="100"/>
        <c:noMultiLvlLbl val="0"/>
      </c:catAx>
      <c:valAx>
        <c:axId val="559914816"/>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55991638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Strongly agreed </c:v>
                </c:pt>
                <c:pt idx="1">
                  <c:v>Agreed </c:v>
                </c:pt>
                <c:pt idx="2">
                  <c:v>Neutral </c:v>
                </c:pt>
                <c:pt idx="3">
                  <c:v>Disagree </c:v>
                </c:pt>
              </c:strCache>
            </c:strRef>
          </c:cat>
          <c:val>
            <c:numRef>
              <c:f>Sheet1!$B$2:$B$5</c:f>
              <c:numCache>
                <c:formatCode>General</c:formatCode>
                <c:ptCount val="4"/>
                <c:pt idx="0">
                  <c:v>30</c:v>
                </c:pt>
                <c:pt idx="1">
                  <c:v>34</c:v>
                </c:pt>
                <c:pt idx="2">
                  <c:v>16</c:v>
                </c:pt>
                <c:pt idx="3">
                  <c:v>20</c:v>
                </c:pt>
              </c:numCache>
            </c:numRef>
          </c:val>
          <c:extLst xmlns:c16r2="http://schemas.microsoft.com/office/drawing/2015/06/chart">
            <c:ext xmlns:c16="http://schemas.microsoft.com/office/drawing/2014/chart" uri="{C3380CC4-5D6E-409C-BE32-E72D297353CC}">
              <c16:uniqueId val="{00000000-C2BC-4FAF-9B75-4B2EF3ADE800}"/>
            </c:ext>
          </c:extLst>
        </c:ser>
        <c:dLbls>
          <c:showLegendKey val="0"/>
          <c:showVal val="0"/>
          <c:showCatName val="0"/>
          <c:showSerName val="0"/>
          <c:showPercent val="0"/>
          <c:showBubbleSize val="0"/>
        </c:dLbls>
        <c:gapWidth val="300"/>
        <c:axId val="559917168"/>
        <c:axId val="559915992"/>
      </c:barChart>
      <c:catAx>
        <c:axId val="559917168"/>
        <c:scaling>
          <c:orientation val="minMax"/>
        </c:scaling>
        <c:delete val="0"/>
        <c:axPos val="b"/>
        <c:title>
          <c:tx>
            <c:rich>
              <a:bodyPr/>
              <a:lstStyle/>
              <a:p>
                <a:pPr>
                  <a:defRPr/>
                </a:pPr>
                <a:r>
                  <a:rPr lang="en-US"/>
                  <a:t>WOMEN ENTREPRENEURS ARE FINANCIAL INDEPENDENT</a:t>
                </a:r>
              </a:p>
            </c:rich>
          </c:tx>
          <c:layout/>
          <c:overlay val="0"/>
        </c:title>
        <c:numFmt formatCode="General" sourceLinked="0"/>
        <c:majorTickMark val="none"/>
        <c:minorTickMark val="none"/>
        <c:tickLblPos val="nextTo"/>
        <c:crossAx val="559915992"/>
        <c:crosses val="autoZero"/>
        <c:auto val="1"/>
        <c:lblAlgn val="ctr"/>
        <c:lblOffset val="100"/>
        <c:noMultiLvlLbl val="0"/>
      </c:catAx>
      <c:valAx>
        <c:axId val="559915992"/>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55991716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Strongly agreed </c:v>
                </c:pt>
                <c:pt idx="1">
                  <c:v>Agreed </c:v>
                </c:pt>
                <c:pt idx="2">
                  <c:v>Neutral </c:v>
                </c:pt>
                <c:pt idx="3">
                  <c:v>Disagree </c:v>
                </c:pt>
              </c:strCache>
            </c:strRef>
          </c:cat>
          <c:val>
            <c:numRef>
              <c:f>Sheet1!$B$2:$B$5</c:f>
              <c:numCache>
                <c:formatCode>General</c:formatCode>
                <c:ptCount val="4"/>
                <c:pt idx="0">
                  <c:v>42</c:v>
                </c:pt>
                <c:pt idx="1">
                  <c:v>30</c:v>
                </c:pt>
                <c:pt idx="2">
                  <c:v>10</c:v>
                </c:pt>
                <c:pt idx="3">
                  <c:v>18</c:v>
                </c:pt>
              </c:numCache>
            </c:numRef>
          </c:val>
          <c:extLst xmlns:c16r2="http://schemas.microsoft.com/office/drawing/2015/06/chart">
            <c:ext xmlns:c16="http://schemas.microsoft.com/office/drawing/2014/chart" uri="{C3380CC4-5D6E-409C-BE32-E72D297353CC}">
              <c16:uniqueId val="{00000000-5080-4762-B65A-298CA1361DE1}"/>
            </c:ext>
          </c:extLst>
        </c:ser>
        <c:dLbls>
          <c:showLegendKey val="0"/>
          <c:showVal val="0"/>
          <c:showCatName val="0"/>
          <c:showSerName val="0"/>
          <c:showPercent val="0"/>
          <c:showBubbleSize val="0"/>
        </c:dLbls>
        <c:gapWidth val="300"/>
        <c:axId val="559913640"/>
        <c:axId val="559916776"/>
      </c:barChart>
      <c:catAx>
        <c:axId val="559913640"/>
        <c:scaling>
          <c:orientation val="minMax"/>
        </c:scaling>
        <c:delete val="0"/>
        <c:axPos val="b"/>
        <c:title>
          <c:tx>
            <c:rich>
              <a:bodyPr/>
              <a:lstStyle/>
              <a:p>
                <a:pPr>
                  <a:defRPr/>
                </a:pPr>
                <a:r>
                  <a:rPr lang="en-US"/>
                  <a:t>WOMEN ENTREPRENEURS EQUALLY CONTRIBUTE TO THE SOCIETY</a:t>
                </a:r>
              </a:p>
            </c:rich>
          </c:tx>
          <c:layout/>
          <c:overlay val="0"/>
        </c:title>
        <c:numFmt formatCode="General" sourceLinked="0"/>
        <c:majorTickMark val="none"/>
        <c:minorTickMark val="none"/>
        <c:tickLblPos val="nextTo"/>
        <c:crossAx val="559916776"/>
        <c:crosses val="autoZero"/>
        <c:auto val="1"/>
        <c:lblAlgn val="ctr"/>
        <c:lblOffset val="100"/>
        <c:noMultiLvlLbl val="0"/>
      </c:catAx>
      <c:valAx>
        <c:axId val="559916776"/>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55991364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Sheet1!$A$2:$A$7</c:f>
              <c:strCache>
                <c:ptCount val="6"/>
                <c:pt idx="0">
                  <c:v>No obstacles</c:v>
                </c:pt>
                <c:pt idx="1">
                  <c:v>Combining family &amp; work life</c:v>
                </c:pt>
                <c:pt idx="2">
                  <c:v>Liquidity &amp; other financial problems</c:v>
                </c:pt>
                <c:pt idx="3">
                  <c:v>No time for training /upgrading skills</c:v>
                </c:pt>
                <c:pt idx="4">
                  <c:v>Being a women /gender discrimination</c:v>
                </c:pt>
                <c:pt idx="5">
                  <c:v>Low budget</c:v>
                </c:pt>
              </c:strCache>
            </c:strRef>
          </c:cat>
          <c:val>
            <c:numRef>
              <c:f>Sheet1!$B$2:$B$7</c:f>
              <c:numCache>
                <c:formatCode>General</c:formatCode>
                <c:ptCount val="6"/>
                <c:pt idx="0">
                  <c:v>14</c:v>
                </c:pt>
                <c:pt idx="1">
                  <c:v>16</c:v>
                </c:pt>
                <c:pt idx="2">
                  <c:v>30</c:v>
                </c:pt>
                <c:pt idx="3">
                  <c:v>24</c:v>
                </c:pt>
                <c:pt idx="4">
                  <c:v>12</c:v>
                </c:pt>
                <c:pt idx="5">
                  <c:v>4</c:v>
                </c:pt>
              </c:numCache>
            </c:numRef>
          </c:val>
          <c:extLst xmlns:c16r2="http://schemas.microsoft.com/office/drawing/2015/06/chart">
            <c:ext xmlns:c16="http://schemas.microsoft.com/office/drawing/2014/chart" uri="{C3380CC4-5D6E-409C-BE32-E72D297353CC}">
              <c16:uniqueId val="{00000000-DF0E-4BB8-A001-7933A9D3F679}"/>
            </c:ext>
          </c:extLst>
        </c:ser>
        <c:dLbls>
          <c:showLegendKey val="0"/>
          <c:showVal val="0"/>
          <c:showCatName val="0"/>
          <c:showSerName val="0"/>
          <c:showPercent val="0"/>
          <c:showBubbleSize val="0"/>
        </c:dLbls>
        <c:gapWidth val="300"/>
        <c:axId val="374369400"/>
        <c:axId val="374369792"/>
      </c:barChart>
      <c:catAx>
        <c:axId val="374369400"/>
        <c:scaling>
          <c:orientation val="minMax"/>
        </c:scaling>
        <c:delete val="0"/>
        <c:axPos val="b"/>
        <c:title>
          <c:tx>
            <c:rich>
              <a:bodyPr/>
              <a:lstStyle/>
              <a:p>
                <a:pPr>
                  <a:defRPr/>
                </a:pPr>
                <a:r>
                  <a:rPr lang="en-US"/>
                  <a:t>PROBLEM FACED TO RUN THE BUSINESS</a:t>
                </a:r>
              </a:p>
            </c:rich>
          </c:tx>
          <c:layout/>
          <c:overlay val="0"/>
        </c:title>
        <c:numFmt formatCode="General" sourceLinked="0"/>
        <c:majorTickMark val="none"/>
        <c:minorTickMark val="none"/>
        <c:tickLblPos val="nextTo"/>
        <c:crossAx val="374369792"/>
        <c:crosses val="autoZero"/>
        <c:auto val="1"/>
        <c:lblAlgn val="ctr"/>
        <c:lblOffset val="100"/>
        <c:noMultiLvlLbl val="0"/>
      </c:catAx>
      <c:valAx>
        <c:axId val="374369792"/>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37436940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Sheet1!$A$2:$A$3</c:f>
              <c:strCache>
                <c:ptCount val="2"/>
                <c:pt idx="0">
                  <c:v>Never even thinking of doing</c:v>
                </c:pt>
                <c:pt idx="1">
                  <c:v>Absolute must for success</c:v>
                </c:pt>
              </c:strCache>
            </c:strRef>
          </c:cat>
          <c:val>
            <c:numRef>
              <c:f>Sheet1!$B$2:$B$3</c:f>
              <c:numCache>
                <c:formatCode>General</c:formatCode>
                <c:ptCount val="2"/>
                <c:pt idx="0">
                  <c:v>10</c:v>
                </c:pt>
                <c:pt idx="1">
                  <c:v>90</c:v>
                </c:pt>
              </c:numCache>
            </c:numRef>
          </c:val>
          <c:extLst xmlns:c16r2="http://schemas.microsoft.com/office/drawing/2015/06/chart">
            <c:ext xmlns:c16="http://schemas.microsoft.com/office/drawing/2014/chart" uri="{C3380CC4-5D6E-409C-BE32-E72D297353CC}">
              <c16:uniqueId val="{00000000-6907-4DB5-84C0-FEA0868F40F7}"/>
            </c:ext>
          </c:extLst>
        </c:ser>
        <c:dLbls>
          <c:showLegendKey val="0"/>
          <c:showVal val="0"/>
          <c:showCatName val="0"/>
          <c:showSerName val="0"/>
          <c:showPercent val="0"/>
          <c:showBubbleSize val="0"/>
        </c:dLbls>
        <c:gapWidth val="300"/>
        <c:axId val="374366656"/>
        <c:axId val="374367048"/>
      </c:barChart>
      <c:catAx>
        <c:axId val="374366656"/>
        <c:scaling>
          <c:orientation val="minMax"/>
        </c:scaling>
        <c:delete val="0"/>
        <c:axPos val="b"/>
        <c:title>
          <c:tx>
            <c:rich>
              <a:bodyPr/>
              <a:lstStyle/>
              <a:p>
                <a:pPr>
                  <a:defRPr/>
                </a:pPr>
                <a:r>
                  <a:rPr lang="en-US"/>
                  <a:t>PROBLEM FACED TO RUN THE BUSINESS</a:t>
                </a:r>
              </a:p>
            </c:rich>
          </c:tx>
          <c:layout/>
          <c:overlay val="0"/>
        </c:title>
        <c:numFmt formatCode="General" sourceLinked="0"/>
        <c:majorTickMark val="none"/>
        <c:minorTickMark val="none"/>
        <c:tickLblPos val="nextTo"/>
        <c:crossAx val="374367048"/>
        <c:crosses val="autoZero"/>
        <c:auto val="1"/>
        <c:lblAlgn val="ctr"/>
        <c:lblOffset val="100"/>
        <c:noMultiLvlLbl val="0"/>
      </c:catAx>
      <c:valAx>
        <c:axId val="374367048"/>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374366656"/>
        <c:crosses val="autoZero"/>
        <c:crossBetween val="between"/>
      </c:valAx>
      <c:spPr>
        <a:noFill/>
        <a:ln w="25400">
          <a:noFill/>
        </a:ln>
      </c:spPr>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Sheet1!$A$2:$A$4</c:f>
              <c:strCache>
                <c:ptCount val="3"/>
                <c:pt idx="0">
                  <c:v>Low social harassment </c:v>
                </c:pt>
                <c:pt idx="1">
                  <c:v>No gender discrimination </c:v>
                </c:pt>
                <c:pt idx="2">
                  <c:v>Others </c:v>
                </c:pt>
              </c:strCache>
            </c:strRef>
          </c:cat>
          <c:val>
            <c:numRef>
              <c:f>Sheet1!$B$2:$B$4</c:f>
              <c:numCache>
                <c:formatCode>General</c:formatCode>
                <c:ptCount val="3"/>
                <c:pt idx="0">
                  <c:v>30</c:v>
                </c:pt>
                <c:pt idx="1">
                  <c:v>60</c:v>
                </c:pt>
                <c:pt idx="2">
                  <c:v>10</c:v>
                </c:pt>
              </c:numCache>
            </c:numRef>
          </c:val>
          <c:extLst xmlns:c16r2="http://schemas.microsoft.com/office/drawing/2015/06/chart">
            <c:ext xmlns:c16="http://schemas.microsoft.com/office/drawing/2014/chart" uri="{C3380CC4-5D6E-409C-BE32-E72D297353CC}">
              <c16:uniqueId val="{00000000-5EF9-48AD-8727-0A1222AE8C2C}"/>
            </c:ext>
          </c:extLst>
        </c:ser>
        <c:dLbls>
          <c:showLegendKey val="0"/>
          <c:showVal val="0"/>
          <c:showCatName val="0"/>
          <c:showSerName val="0"/>
          <c:showPercent val="0"/>
          <c:showBubbleSize val="0"/>
        </c:dLbls>
        <c:gapWidth val="300"/>
        <c:axId val="374367832"/>
        <c:axId val="374368224"/>
      </c:barChart>
      <c:catAx>
        <c:axId val="374367832"/>
        <c:scaling>
          <c:orientation val="minMax"/>
        </c:scaling>
        <c:delete val="0"/>
        <c:axPos val="b"/>
        <c:title>
          <c:tx>
            <c:rich>
              <a:bodyPr/>
              <a:lstStyle/>
              <a:p>
                <a:pPr>
                  <a:defRPr/>
                </a:pPr>
                <a:r>
                  <a:rPr lang="en-US"/>
                  <a:t>SAW SOCIAL DEVELOPMENTS IN WOMEN BY CHOOSING ENTREPRENEURSHIP </a:t>
                </a:r>
              </a:p>
            </c:rich>
          </c:tx>
          <c:layout/>
          <c:overlay val="0"/>
        </c:title>
        <c:numFmt formatCode="General" sourceLinked="0"/>
        <c:majorTickMark val="none"/>
        <c:minorTickMark val="none"/>
        <c:tickLblPos val="nextTo"/>
        <c:crossAx val="374368224"/>
        <c:crosses val="autoZero"/>
        <c:auto val="1"/>
        <c:lblAlgn val="ctr"/>
        <c:lblOffset val="100"/>
        <c:noMultiLvlLbl val="0"/>
      </c:catAx>
      <c:valAx>
        <c:axId val="374368224"/>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37436783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Sheet1!$A$2:$A$3</c:f>
              <c:strCache>
                <c:ptCount val="2"/>
                <c:pt idx="0">
                  <c:v>Yes  </c:v>
                </c:pt>
                <c:pt idx="1">
                  <c:v>No  </c:v>
                </c:pt>
              </c:strCache>
            </c:strRef>
          </c:cat>
          <c:val>
            <c:numRef>
              <c:f>Sheet1!$B$2:$B$3</c:f>
              <c:numCache>
                <c:formatCode>General</c:formatCode>
                <c:ptCount val="2"/>
                <c:pt idx="0">
                  <c:v>70</c:v>
                </c:pt>
                <c:pt idx="1">
                  <c:v>30</c:v>
                </c:pt>
              </c:numCache>
            </c:numRef>
          </c:val>
          <c:extLst xmlns:c16r2="http://schemas.microsoft.com/office/drawing/2015/06/chart">
            <c:ext xmlns:c16="http://schemas.microsoft.com/office/drawing/2014/chart" uri="{C3380CC4-5D6E-409C-BE32-E72D297353CC}">
              <c16:uniqueId val="{00000000-6BB7-4C82-B0E8-C3A73F241E8E}"/>
            </c:ext>
          </c:extLst>
        </c:ser>
        <c:dLbls>
          <c:showLegendKey val="0"/>
          <c:showVal val="0"/>
          <c:showCatName val="0"/>
          <c:showSerName val="0"/>
          <c:showPercent val="0"/>
          <c:showBubbleSize val="0"/>
        </c:dLbls>
        <c:gapWidth val="300"/>
        <c:axId val="640934264"/>
        <c:axId val="640929952"/>
      </c:barChart>
      <c:catAx>
        <c:axId val="640934264"/>
        <c:scaling>
          <c:orientation val="minMax"/>
        </c:scaling>
        <c:delete val="0"/>
        <c:axPos val="b"/>
        <c:title>
          <c:tx>
            <c:rich>
              <a:bodyPr/>
              <a:lstStyle/>
              <a:p>
                <a:pPr>
                  <a:defRPr/>
                </a:pPr>
                <a:r>
                  <a:rPr lang="en-US" sz="1000" b="1" i="0" u="none" strike="noStrike" baseline="0">
                    <a:effectLst/>
                  </a:rPr>
                  <a:t>GET HELP FROM GOVERNMENT AS A WOMEN ENTREPRENEUR </a:t>
                </a:r>
                <a:endParaRPr lang="en-US"/>
              </a:p>
            </c:rich>
          </c:tx>
          <c:layout/>
          <c:overlay val="0"/>
        </c:title>
        <c:numFmt formatCode="General" sourceLinked="0"/>
        <c:majorTickMark val="none"/>
        <c:minorTickMark val="none"/>
        <c:tickLblPos val="nextTo"/>
        <c:crossAx val="640929952"/>
        <c:crosses val="autoZero"/>
        <c:auto val="1"/>
        <c:lblAlgn val="ctr"/>
        <c:lblOffset val="100"/>
        <c:noMultiLvlLbl val="0"/>
      </c:catAx>
      <c:valAx>
        <c:axId val="640929952"/>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64093426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Delaying tactics by Govt. department</c:v>
                </c:pt>
                <c:pt idx="1">
                  <c:v>Large number of official formalities</c:v>
                </c:pt>
                <c:pt idx="2">
                  <c:v>Ignorance of law</c:v>
                </c:pt>
                <c:pt idx="3">
                  <c:v>Discrimination with women entrepreneur</c:v>
                </c:pt>
              </c:strCache>
            </c:strRef>
          </c:cat>
          <c:val>
            <c:numRef>
              <c:f>Sheet1!$B$2:$B$5</c:f>
              <c:numCache>
                <c:formatCode>General</c:formatCode>
                <c:ptCount val="4"/>
                <c:pt idx="0">
                  <c:v>40</c:v>
                </c:pt>
                <c:pt idx="1">
                  <c:v>32</c:v>
                </c:pt>
                <c:pt idx="2">
                  <c:v>10</c:v>
                </c:pt>
                <c:pt idx="3">
                  <c:v>18</c:v>
                </c:pt>
              </c:numCache>
            </c:numRef>
          </c:val>
          <c:extLst xmlns:c16r2="http://schemas.microsoft.com/office/drawing/2015/06/chart">
            <c:ext xmlns:c16="http://schemas.microsoft.com/office/drawing/2014/chart" uri="{C3380CC4-5D6E-409C-BE32-E72D297353CC}">
              <c16:uniqueId val="{00000000-E3E9-4977-9561-41A0F6F2156E}"/>
            </c:ext>
          </c:extLst>
        </c:ser>
        <c:dLbls>
          <c:showLegendKey val="0"/>
          <c:showVal val="0"/>
          <c:showCatName val="0"/>
          <c:showSerName val="0"/>
          <c:showPercent val="0"/>
          <c:showBubbleSize val="0"/>
        </c:dLbls>
        <c:gapWidth val="300"/>
        <c:axId val="640930736"/>
        <c:axId val="640932696"/>
      </c:barChart>
      <c:catAx>
        <c:axId val="640930736"/>
        <c:scaling>
          <c:orientation val="minMax"/>
        </c:scaling>
        <c:delete val="0"/>
        <c:axPos val="b"/>
        <c:title>
          <c:tx>
            <c:rich>
              <a:bodyPr/>
              <a:lstStyle/>
              <a:p>
                <a:pPr>
                  <a:defRPr/>
                </a:pPr>
                <a:r>
                  <a:rPr lang="en-US"/>
                  <a:t>PROBLEMS FOR THE NON- AVAILABILITY OF GOVERNMENT HELP</a:t>
                </a:r>
              </a:p>
            </c:rich>
          </c:tx>
          <c:layout/>
          <c:overlay val="0"/>
        </c:title>
        <c:numFmt formatCode="General" sourceLinked="0"/>
        <c:majorTickMark val="none"/>
        <c:minorTickMark val="none"/>
        <c:tickLblPos val="nextTo"/>
        <c:crossAx val="640932696"/>
        <c:crosses val="autoZero"/>
        <c:auto val="1"/>
        <c:lblAlgn val="ctr"/>
        <c:lblOffset val="100"/>
        <c:noMultiLvlLbl val="0"/>
      </c:catAx>
      <c:valAx>
        <c:axId val="640932696"/>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640930736"/>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Support form govt.</c:v>
                </c:pt>
                <c:pt idx="1">
                  <c:v>Support form society</c:v>
                </c:pt>
                <c:pt idx="2">
                  <c:v>Education </c:v>
                </c:pt>
                <c:pt idx="3">
                  <c:v>All of above</c:v>
                </c:pt>
              </c:strCache>
            </c:strRef>
          </c:cat>
          <c:val>
            <c:numRef>
              <c:f>Sheet1!$B$2:$B$5</c:f>
              <c:numCache>
                <c:formatCode>General</c:formatCode>
                <c:ptCount val="4"/>
                <c:pt idx="0">
                  <c:v>40</c:v>
                </c:pt>
                <c:pt idx="1">
                  <c:v>32</c:v>
                </c:pt>
                <c:pt idx="2">
                  <c:v>10</c:v>
                </c:pt>
                <c:pt idx="3">
                  <c:v>18</c:v>
                </c:pt>
              </c:numCache>
            </c:numRef>
          </c:val>
          <c:extLst xmlns:c16r2="http://schemas.microsoft.com/office/drawing/2015/06/chart">
            <c:ext xmlns:c16="http://schemas.microsoft.com/office/drawing/2014/chart" uri="{C3380CC4-5D6E-409C-BE32-E72D297353CC}">
              <c16:uniqueId val="{00000000-D73C-44E7-BED4-5A66933279C0}"/>
            </c:ext>
          </c:extLst>
        </c:ser>
        <c:dLbls>
          <c:showLegendKey val="0"/>
          <c:showVal val="0"/>
          <c:showCatName val="0"/>
          <c:showSerName val="0"/>
          <c:showPercent val="0"/>
          <c:showBubbleSize val="0"/>
        </c:dLbls>
        <c:gapWidth val="75"/>
        <c:overlap val="100"/>
        <c:axId val="640933872"/>
        <c:axId val="640927208"/>
      </c:barChart>
      <c:catAx>
        <c:axId val="640933872"/>
        <c:scaling>
          <c:orientation val="minMax"/>
        </c:scaling>
        <c:delete val="0"/>
        <c:axPos val="b"/>
        <c:title>
          <c:tx>
            <c:rich>
              <a:bodyPr/>
              <a:lstStyle/>
              <a:p>
                <a:pPr>
                  <a:defRPr/>
                </a:pPr>
                <a:r>
                  <a:rPr lang="en-US"/>
                  <a:t>OPINION ABOUT THE GROWTH IN WOMEN ENTREPRENEURSHIP</a:t>
                </a:r>
              </a:p>
            </c:rich>
          </c:tx>
          <c:layout/>
          <c:overlay val="0"/>
        </c:title>
        <c:numFmt formatCode="General" sourceLinked="0"/>
        <c:majorTickMark val="none"/>
        <c:minorTickMark val="none"/>
        <c:tickLblPos val="nextTo"/>
        <c:crossAx val="640927208"/>
        <c:crosses val="autoZero"/>
        <c:auto val="1"/>
        <c:lblAlgn val="ctr"/>
        <c:lblOffset val="100"/>
        <c:noMultiLvlLbl val="0"/>
      </c:catAx>
      <c:valAx>
        <c:axId val="640927208"/>
        <c:scaling>
          <c:orientation val="minMax"/>
        </c:scaling>
        <c:delete val="0"/>
        <c:axPos val="l"/>
        <c:majorGridlines/>
        <c:minorGridlines/>
        <c:title>
          <c:tx>
            <c:rich>
              <a:bodyPr/>
              <a:lstStyle/>
              <a:p>
                <a:pPr>
                  <a:defRPr/>
                </a:pPr>
                <a:r>
                  <a:rPr lang="en-US"/>
                  <a:t>No of Respondents</a:t>
                </a:r>
              </a:p>
            </c:rich>
          </c:tx>
          <c:layout/>
          <c:overlay val="0"/>
        </c:title>
        <c:numFmt formatCode="General" sourceLinked="1"/>
        <c:majorTickMark val="out"/>
        <c:minorTickMark val="none"/>
        <c:tickLblPos val="nextTo"/>
        <c:crossAx val="6409338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Sheet1!$A$2:$A$4</c:f>
              <c:strCache>
                <c:ptCount val="3"/>
                <c:pt idx="0">
                  <c:v>SC </c:v>
                </c:pt>
                <c:pt idx="1">
                  <c:v>OBC  </c:v>
                </c:pt>
                <c:pt idx="2">
                  <c:v>General </c:v>
                </c:pt>
              </c:strCache>
            </c:strRef>
          </c:cat>
          <c:val>
            <c:numRef>
              <c:f>Sheet1!$B$2:$B$4</c:f>
              <c:numCache>
                <c:formatCode>General</c:formatCode>
                <c:ptCount val="3"/>
                <c:pt idx="0">
                  <c:v>30</c:v>
                </c:pt>
                <c:pt idx="1">
                  <c:v>42</c:v>
                </c:pt>
                <c:pt idx="2">
                  <c:v>28</c:v>
                </c:pt>
              </c:numCache>
            </c:numRef>
          </c:val>
          <c:extLst xmlns:c16r2="http://schemas.microsoft.com/office/drawing/2015/06/chart">
            <c:ext xmlns:c16="http://schemas.microsoft.com/office/drawing/2014/chart" uri="{C3380CC4-5D6E-409C-BE32-E72D297353CC}">
              <c16:uniqueId val="{00000000-450C-48B6-8758-850B4BB8BFED}"/>
            </c:ext>
          </c:extLst>
        </c:ser>
        <c:dLbls>
          <c:showLegendKey val="0"/>
          <c:showVal val="0"/>
          <c:showCatName val="0"/>
          <c:showSerName val="0"/>
          <c:showPercent val="0"/>
          <c:showBubbleSize val="0"/>
        </c:dLbls>
        <c:gapWidth val="300"/>
        <c:axId val="61198352"/>
        <c:axId val="61198744"/>
      </c:barChart>
      <c:catAx>
        <c:axId val="61198352"/>
        <c:scaling>
          <c:orientation val="minMax"/>
        </c:scaling>
        <c:delete val="0"/>
        <c:axPos val="b"/>
        <c:title>
          <c:tx>
            <c:rich>
              <a:bodyPr/>
              <a:lstStyle/>
              <a:p>
                <a:pPr>
                  <a:defRPr/>
                </a:pPr>
                <a:r>
                  <a:rPr lang="en-US" sz="1000" b="1" i="0" u="none" strike="noStrike" baseline="0">
                    <a:effectLst/>
                  </a:rPr>
                  <a:t>COMMUNITY </a:t>
                </a:r>
                <a:endParaRPr lang="en-US"/>
              </a:p>
            </c:rich>
          </c:tx>
          <c:layout/>
          <c:overlay val="0"/>
        </c:title>
        <c:numFmt formatCode="General" sourceLinked="0"/>
        <c:majorTickMark val="none"/>
        <c:minorTickMark val="none"/>
        <c:tickLblPos val="nextTo"/>
        <c:crossAx val="61198744"/>
        <c:crosses val="autoZero"/>
        <c:auto val="1"/>
        <c:lblAlgn val="ctr"/>
        <c:lblOffset val="100"/>
        <c:noMultiLvlLbl val="0"/>
      </c:catAx>
      <c:valAx>
        <c:axId val="61198744"/>
        <c:scaling>
          <c:orientation val="minMax"/>
        </c:scaling>
        <c:delete val="0"/>
        <c:axPos val="l"/>
        <c:maj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611983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Sheet1!$A$2:$A$4</c:f>
              <c:strCache>
                <c:ptCount val="3"/>
                <c:pt idx="0">
                  <c:v>Single </c:v>
                </c:pt>
                <c:pt idx="1">
                  <c:v>Married </c:v>
                </c:pt>
                <c:pt idx="2">
                  <c:v>Divorced/widow</c:v>
                </c:pt>
              </c:strCache>
            </c:strRef>
          </c:cat>
          <c:val>
            <c:numRef>
              <c:f>Sheet1!$B$2:$B$4</c:f>
              <c:numCache>
                <c:formatCode>General</c:formatCode>
                <c:ptCount val="3"/>
                <c:pt idx="0">
                  <c:v>26</c:v>
                </c:pt>
                <c:pt idx="1">
                  <c:v>62</c:v>
                </c:pt>
                <c:pt idx="2">
                  <c:v>12</c:v>
                </c:pt>
              </c:numCache>
            </c:numRef>
          </c:val>
          <c:extLst xmlns:c16r2="http://schemas.microsoft.com/office/drawing/2015/06/chart">
            <c:ext xmlns:c16="http://schemas.microsoft.com/office/drawing/2014/chart" uri="{C3380CC4-5D6E-409C-BE32-E72D297353CC}">
              <c16:uniqueId val="{00000000-9A42-4E48-BAA5-CD1D97FA5082}"/>
            </c:ext>
          </c:extLst>
        </c:ser>
        <c:dLbls>
          <c:showLegendKey val="0"/>
          <c:showVal val="0"/>
          <c:showCatName val="0"/>
          <c:showSerName val="0"/>
          <c:showPercent val="0"/>
          <c:showBubbleSize val="0"/>
        </c:dLbls>
        <c:gapWidth val="300"/>
        <c:axId val="575806736"/>
        <c:axId val="575807128"/>
      </c:barChart>
      <c:catAx>
        <c:axId val="575806736"/>
        <c:scaling>
          <c:orientation val="minMax"/>
        </c:scaling>
        <c:delete val="0"/>
        <c:axPos val="b"/>
        <c:title>
          <c:tx>
            <c:rich>
              <a:bodyPr/>
              <a:lstStyle/>
              <a:p>
                <a:pPr>
                  <a:defRPr/>
                </a:pPr>
                <a:r>
                  <a:rPr lang="en-US" sz="1000" b="1" i="0" u="none" strike="noStrike" baseline="0">
                    <a:effectLst/>
                  </a:rPr>
                  <a:t>MARITAL STATUS </a:t>
                </a:r>
                <a:endParaRPr lang="en-US"/>
              </a:p>
            </c:rich>
          </c:tx>
          <c:layout/>
          <c:overlay val="0"/>
        </c:title>
        <c:numFmt formatCode="General" sourceLinked="0"/>
        <c:majorTickMark val="none"/>
        <c:minorTickMark val="none"/>
        <c:tickLblPos val="nextTo"/>
        <c:crossAx val="575807128"/>
        <c:crosses val="autoZero"/>
        <c:auto val="1"/>
        <c:lblAlgn val="ctr"/>
        <c:lblOffset val="100"/>
        <c:noMultiLvlLbl val="0"/>
      </c:catAx>
      <c:valAx>
        <c:axId val="575807128"/>
        <c:scaling>
          <c:orientation val="minMax"/>
        </c:scaling>
        <c:delete val="0"/>
        <c:axPos val="l"/>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57580673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Formal </c:v>
                </c:pt>
                <c:pt idx="1">
                  <c:v>Vocational courses </c:v>
                </c:pt>
                <c:pt idx="2">
                  <c:v>Illiterates </c:v>
                </c:pt>
                <c:pt idx="3">
                  <c:v>Graduates </c:v>
                </c:pt>
              </c:strCache>
            </c:strRef>
          </c:cat>
          <c:val>
            <c:numRef>
              <c:f>Sheet1!$B$2:$B$5</c:f>
              <c:numCache>
                <c:formatCode>General</c:formatCode>
                <c:ptCount val="4"/>
                <c:pt idx="0">
                  <c:v>28</c:v>
                </c:pt>
                <c:pt idx="1">
                  <c:v>24</c:v>
                </c:pt>
                <c:pt idx="2">
                  <c:v>12</c:v>
                </c:pt>
                <c:pt idx="3">
                  <c:v>36</c:v>
                </c:pt>
              </c:numCache>
            </c:numRef>
          </c:val>
          <c:extLst xmlns:c16r2="http://schemas.microsoft.com/office/drawing/2015/06/chart">
            <c:ext xmlns:c16="http://schemas.microsoft.com/office/drawing/2014/chart" uri="{C3380CC4-5D6E-409C-BE32-E72D297353CC}">
              <c16:uniqueId val="{00000000-0226-4C4A-ACF7-6C97C30466EF}"/>
            </c:ext>
          </c:extLst>
        </c:ser>
        <c:dLbls>
          <c:showLegendKey val="0"/>
          <c:showVal val="0"/>
          <c:showCatName val="0"/>
          <c:showSerName val="0"/>
          <c:showPercent val="0"/>
          <c:showBubbleSize val="0"/>
        </c:dLbls>
        <c:gapWidth val="300"/>
        <c:axId val="575802424"/>
        <c:axId val="575807520"/>
      </c:barChart>
      <c:catAx>
        <c:axId val="575802424"/>
        <c:scaling>
          <c:orientation val="minMax"/>
        </c:scaling>
        <c:delete val="0"/>
        <c:axPos val="b"/>
        <c:title>
          <c:tx>
            <c:rich>
              <a:bodyPr/>
              <a:lstStyle/>
              <a:p>
                <a:pPr>
                  <a:defRPr/>
                </a:pPr>
                <a:r>
                  <a:rPr lang="en-US" sz="1000" b="1" i="0" u="none" strike="noStrike" baseline="0">
                    <a:effectLst/>
                  </a:rPr>
                  <a:t>EDUCATIONAL QUALIFICATION</a:t>
                </a:r>
                <a:endParaRPr lang="en-US"/>
              </a:p>
            </c:rich>
          </c:tx>
          <c:layout/>
          <c:overlay val="0"/>
        </c:title>
        <c:numFmt formatCode="General" sourceLinked="0"/>
        <c:majorTickMark val="none"/>
        <c:minorTickMark val="none"/>
        <c:tickLblPos val="nextTo"/>
        <c:crossAx val="575807520"/>
        <c:crosses val="autoZero"/>
        <c:auto val="1"/>
        <c:lblAlgn val="ctr"/>
        <c:lblOffset val="100"/>
        <c:noMultiLvlLbl val="0"/>
      </c:catAx>
      <c:valAx>
        <c:axId val="575807520"/>
        <c:scaling>
          <c:orientation val="minMax"/>
        </c:scaling>
        <c:delete val="0"/>
        <c:axPos val="l"/>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57580242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Sheet1!$A$2:$A$4</c:f>
              <c:strCache>
                <c:ptCount val="3"/>
                <c:pt idx="0">
                  <c:v>Passion </c:v>
                </c:pt>
                <c:pt idx="1">
                  <c:v>Source of income </c:v>
                </c:pt>
                <c:pt idx="2">
                  <c:v>Other </c:v>
                </c:pt>
              </c:strCache>
            </c:strRef>
          </c:cat>
          <c:val>
            <c:numRef>
              <c:f>Sheet1!$B$2:$B$4</c:f>
              <c:numCache>
                <c:formatCode>General</c:formatCode>
                <c:ptCount val="3"/>
                <c:pt idx="0">
                  <c:v>30</c:v>
                </c:pt>
                <c:pt idx="1">
                  <c:v>50</c:v>
                </c:pt>
                <c:pt idx="2">
                  <c:v>20</c:v>
                </c:pt>
              </c:numCache>
            </c:numRef>
          </c:val>
          <c:extLst xmlns:c16r2="http://schemas.microsoft.com/office/drawing/2015/06/chart">
            <c:ext xmlns:c16="http://schemas.microsoft.com/office/drawing/2014/chart" uri="{C3380CC4-5D6E-409C-BE32-E72D297353CC}">
              <c16:uniqueId val="{00000000-208C-4040-85F5-B6D6F577CD37}"/>
            </c:ext>
          </c:extLst>
        </c:ser>
        <c:dLbls>
          <c:showLegendKey val="0"/>
          <c:showVal val="0"/>
          <c:showCatName val="0"/>
          <c:showSerName val="0"/>
          <c:showPercent val="0"/>
          <c:showBubbleSize val="0"/>
        </c:dLbls>
        <c:gapWidth val="75"/>
        <c:overlap val="100"/>
        <c:axId val="575803208"/>
        <c:axId val="575806344"/>
      </c:barChart>
      <c:catAx>
        <c:axId val="575803208"/>
        <c:scaling>
          <c:orientation val="minMax"/>
        </c:scaling>
        <c:delete val="0"/>
        <c:axPos val="b"/>
        <c:title>
          <c:tx>
            <c:rich>
              <a:bodyPr/>
              <a:lstStyle/>
              <a:p>
                <a:pPr>
                  <a:defRPr/>
                </a:pPr>
                <a:r>
                  <a:rPr lang="en-US" sz="1000" b="1" i="0" u="none" strike="noStrike" baseline="0">
                    <a:effectLst/>
                  </a:rPr>
                  <a:t>FACTORS CONSIDERED TO CHOOSE ENTREPRENEURSHIP</a:t>
                </a:r>
                <a:endParaRPr lang="en-US"/>
              </a:p>
            </c:rich>
          </c:tx>
          <c:layout/>
          <c:overlay val="0"/>
        </c:title>
        <c:numFmt formatCode="General" sourceLinked="0"/>
        <c:majorTickMark val="none"/>
        <c:minorTickMark val="none"/>
        <c:tickLblPos val="nextTo"/>
        <c:crossAx val="575806344"/>
        <c:crosses val="autoZero"/>
        <c:auto val="1"/>
        <c:lblAlgn val="ctr"/>
        <c:lblOffset val="100"/>
        <c:noMultiLvlLbl val="0"/>
      </c:catAx>
      <c:valAx>
        <c:axId val="575806344"/>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5758032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Clothing </c:v>
                </c:pt>
                <c:pt idx="1">
                  <c:v>Stationary </c:v>
                </c:pt>
                <c:pt idx="2">
                  <c:v>Plastic manufacturing </c:v>
                </c:pt>
                <c:pt idx="3">
                  <c:v>Others </c:v>
                </c:pt>
              </c:strCache>
            </c:strRef>
          </c:cat>
          <c:val>
            <c:numRef>
              <c:f>Sheet1!$B$2:$B$5</c:f>
              <c:numCache>
                <c:formatCode>General</c:formatCode>
                <c:ptCount val="4"/>
                <c:pt idx="0">
                  <c:v>44</c:v>
                </c:pt>
                <c:pt idx="1">
                  <c:v>24</c:v>
                </c:pt>
                <c:pt idx="2">
                  <c:v>18</c:v>
                </c:pt>
                <c:pt idx="3">
                  <c:v>14</c:v>
                </c:pt>
              </c:numCache>
            </c:numRef>
          </c:val>
          <c:extLst xmlns:c16r2="http://schemas.microsoft.com/office/drawing/2015/06/chart">
            <c:ext xmlns:c16="http://schemas.microsoft.com/office/drawing/2014/chart" uri="{C3380CC4-5D6E-409C-BE32-E72D297353CC}">
              <c16:uniqueId val="{00000000-D357-472A-BBB8-B534FDC98DF2}"/>
            </c:ext>
          </c:extLst>
        </c:ser>
        <c:dLbls>
          <c:showLegendKey val="0"/>
          <c:showVal val="0"/>
          <c:showCatName val="0"/>
          <c:showSerName val="0"/>
          <c:showPercent val="0"/>
          <c:showBubbleSize val="0"/>
        </c:dLbls>
        <c:gapWidth val="300"/>
        <c:axId val="628336672"/>
        <c:axId val="628335104"/>
      </c:barChart>
      <c:catAx>
        <c:axId val="628336672"/>
        <c:scaling>
          <c:orientation val="minMax"/>
        </c:scaling>
        <c:delete val="0"/>
        <c:axPos val="b"/>
        <c:title>
          <c:tx>
            <c:rich>
              <a:bodyPr/>
              <a:lstStyle/>
              <a:p>
                <a:pPr>
                  <a:defRPr/>
                </a:pPr>
                <a:r>
                  <a:rPr lang="en-US"/>
                  <a:t>OPINION WITH THE FIELD WHICH IS INTENDED TO CHOOSE</a:t>
                </a:r>
              </a:p>
            </c:rich>
          </c:tx>
          <c:layout/>
          <c:overlay val="0"/>
        </c:title>
        <c:numFmt formatCode="General" sourceLinked="0"/>
        <c:majorTickMark val="none"/>
        <c:minorTickMark val="none"/>
        <c:tickLblPos val="nextTo"/>
        <c:crossAx val="628335104"/>
        <c:crosses val="autoZero"/>
        <c:auto val="1"/>
        <c:lblAlgn val="ctr"/>
        <c:lblOffset val="100"/>
        <c:noMultiLvlLbl val="0"/>
      </c:catAx>
      <c:valAx>
        <c:axId val="628335104"/>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62833667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Below 1 lakh</c:v>
                </c:pt>
                <c:pt idx="1">
                  <c:v>1-3 lakh</c:v>
                </c:pt>
                <c:pt idx="2">
                  <c:v>3-5 lakh</c:v>
                </c:pt>
                <c:pt idx="3">
                  <c:v>Above 5 lakh</c:v>
                </c:pt>
              </c:strCache>
            </c:strRef>
          </c:cat>
          <c:val>
            <c:numRef>
              <c:f>Sheet1!$B$2:$B$5</c:f>
              <c:numCache>
                <c:formatCode>General</c:formatCode>
                <c:ptCount val="4"/>
                <c:pt idx="0">
                  <c:v>64</c:v>
                </c:pt>
                <c:pt idx="1">
                  <c:v>20</c:v>
                </c:pt>
                <c:pt idx="2">
                  <c:v>12</c:v>
                </c:pt>
                <c:pt idx="3">
                  <c:v>4</c:v>
                </c:pt>
              </c:numCache>
            </c:numRef>
          </c:val>
          <c:extLst xmlns:c16r2="http://schemas.microsoft.com/office/drawing/2015/06/chart">
            <c:ext xmlns:c16="http://schemas.microsoft.com/office/drawing/2014/chart" uri="{C3380CC4-5D6E-409C-BE32-E72D297353CC}">
              <c16:uniqueId val="{00000000-B0AE-444D-B425-6848B53E7BF6}"/>
            </c:ext>
          </c:extLst>
        </c:ser>
        <c:dLbls>
          <c:showLegendKey val="0"/>
          <c:showVal val="0"/>
          <c:showCatName val="0"/>
          <c:showSerName val="0"/>
          <c:showPercent val="0"/>
          <c:showBubbleSize val="0"/>
        </c:dLbls>
        <c:gapWidth val="300"/>
        <c:axId val="628335888"/>
        <c:axId val="628336280"/>
      </c:barChart>
      <c:catAx>
        <c:axId val="628335888"/>
        <c:scaling>
          <c:orientation val="minMax"/>
        </c:scaling>
        <c:delete val="0"/>
        <c:axPos val="b"/>
        <c:title>
          <c:tx>
            <c:rich>
              <a:bodyPr/>
              <a:lstStyle/>
              <a:p>
                <a:pPr>
                  <a:defRPr/>
                </a:pPr>
                <a:r>
                  <a:rPr lang="en-US"/>
                  <a:t>MONTHLY INCOME</a:t>
                </a:r>
              </a:p>
            </c:rich>
          </c:tx>
          <c:layout/>
          <c:overlay val="0"/>
        </c:title>
        <c:numFmt formatCode="General" sourceLinked="0"/>
        <c:majorTickMark val="none"/>
        <c:minorTickMark val="none"/>
        <c:tickLblPos val="nextTo"/>
        <c:crossAx val="628336280"/>
        <c:crosses val="autoZero"/>
        <c:auto val="1"/>
        <c:lblAlgn val="ctr"/>
        <c:lblOffset val="100"/>
        <c:noMultiLvlLbl val="0"/>
      </c:catAx>
      <c:valAx>
        <c:axId val="628336280"/>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62833588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Sheet1!$A$2:$A$3</c:f>
              <c:strCache>
                <c:ptCount val="2"/>
                <c:pt idx="0">
                  <c:v>Sole proprietorship </c:v>
                </c:pt>
                <c:pt idx="1">
                  <c:v>Partnership  </c:v>
                </c:pt>
              </c:strCache>
            </c:strRef>
          </c:cat>
          <c:val>
            <c:numRef>
              <c:f>Sheet1!$B$2:$B$3</c:f>
              <c:numCache>
                <c:formatCode>General</c:formatCode>
                <c:ptCount val="2"/>
                <c:pt idx="0">
                  <c:v>40</c:v>
                </c:pt>
                <c:pt idx="1">
                  <c:v>60</c:v>
                </c:pt>
              </c:numCache>
            </c:numRef>
          </c:val>
          <c:extLst xmlns:c16r2="http://schemas.microsoft.com/office/drawing/2015/06/chart">
            <c:ext xmlns:c16="http://schemas.microsoft.com/office/drawing/2014/chart" uri="{C3380CC4-5D6E-409C-BE32-E72D297353CC}">
              <c16:uniqueId val="{00000000-9B16-4D3A-B615-245B18AB99B3}"/>
            </c:ext>
          </c:extLst>
        </c:ser>
        <c:dLbls>
          <c:showLegendKey val="0"/>
          <c:showVal val="0"/>
          <c:showCatName val="0"/>
          <c:showSerName val="0"/>
          <c:showPercent val="0"/>
          <c:showBubbleSize val="0"/>
        </c:dLbls>
        <c:gapWidth val="300"/>
        <c:axId val="378290368"/>
        <c:axId val="378291936"/>
      </c:barChart>
      <c:catAx>
        <c:axId val="378290368"/>
        <c:scaling>
          <c:orientation val="minMax"/>
        </c:scaling>
        <c:delete val="0"/>
        <c:axPos val="b"/>
        <c:title>
          <c:tx>
            <c:rich>
              <a:bodyPr/>
              <a:lstStyle/>
              <a:p>
                <a:pPr>
                  <a:defRPr/>
                </a:pPr>
                <a:r>
                  <a:rPr lang="en-US"/>
                  <a:t>TYPE OF ORGANIZATION </a:t>
                </a:r>
              </a:p>
            </c:rich>
          </c:tx>
          <c:layout/>
          <c:overlay val="0"/>
        </c:title>
        <c:numFmt formatCode="General" sourceLinked="0"/>
        <c:majorTickMark val="none"/>
        <c:minorTickMark val="none"/>
        <c:tickLblPos val="nextTo"/>
        <c:crossAx val="378291936"/>
        <c:crosses val="autoZero"/>
        <c:auto val="1"/>
        <c:lblAlgn val="ctr"/>
        <c:lblOffset val="100"/>
        <c:noMultiLvlLbl val="0"/>
      </c:catAx>
      <c:valAx>
        <c:axId val="378291936"/>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37829036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Sheet1!$A$2:$A$5</c:f>
              <c:strCache>
                <c:ptCount val="4"/>
                <c:pt idx="0">
                  <c:v>Always </c:v>
                </c:pt>
                <c:pt idx="1">
                  <c:v>Sometimes </c:v>
                </c:pt>
                <c:pt idx="2">
                  <c:v>Rarely </c:v>
                </c:pt>
                <c:pt idx="3">
                  <c:v>Never </c:v>
                </c:pt>
              </c:strCache>
            </c:strRef>
          </c:cat>
          <c:val>
            <c:numRef>
              <c:f>Sheet1!$B$2:$B$5</c:f>
              <c:numCache>
                <c:formatCode>General</c:formatCode>
                <c:ptCount val="4"/>
                <c:pt idx="0">
                  <c:v>40</c:v>
                </c:pt>
                <c:pt idx="1">
                  <c:v>30</c:v>
                </c:pt>
                <c:pt idx="2">
                  <c:v>20</c:v>
                </c:pt>
                <c:pt idx="3">
                  <c:v>10</c:v>
                </c:pt>
              </c:numCache>
            </c:numRef>
          </c:val>
          <c:extLst xmlns:c16r2="http://schemas.microsoft.com/office/drawing/2015/06/chart">
            <c:ext xmlns:c16="http://schemas.microsoft.com/office/drawing/2014/chart" uri="{C3380CC4-5D6E-409C-BE32-E72D297353CC}">
              <c16:uniqueId val="{00000000-E913-48AE-95BC-A14691B13E8A}"/>
            </c:ext>
          </c:extLst>
        </c:ser>
        <c:dLbls>
          <c:showLegendKey val="0"/>
          <c:showVal val="0"/>
          <c:showCatName val="0"/>
          <c:showSerName val="0"/>
          <c:showPercent val="0"/>
          <c:showBubbleSize val="0"/>
        </c:dLbls>
        <c:gapWidth val="300"/>
        <c:axId val="378292720"/>
        <c:axId val="429173944"/>
      </c:barChart>
      <c:catAx>
        <c:axId val="378292720"/>
        <c:scaling>
          <c:orientation val="minMax"/>
        </c:scaling>
        <c:delete val="0"/>
        <c:axPos val="b"/>
        <c:title>
          <c:tx>
            <c:rich>
              <a:bodyPr/>
              <a:lstStyle/>
              <a:p>
                <a:pPr>
                  <a:defRPr/>
                </a:pPr>
                <a:r>
                  <a:rPr lang="en-US"/>
                  <a:t>FREQUENCY OF PRACTICING AND ADMIRE FAIR TRADE PROGRAMS</a:t>
                </a:r>
              </a:p>
            </c:rich>
          </c:tx>
          <c:layout/>
          <c:overlay val="0"/>
        </c:title>
        <c:numFmt formatCode="General" sourceLinked="0"/>
        <c:majorTickMark val="none"/>
        <c:minorTickMark val="none"/>
        <c:tickLblPos val="nextTo"/>
        <c:crossAx val="429173944"/>
        <c:crosses val="autoZero"/>
        <c:auto val="1"/>
        <c:lblAlgn val="ctr"/>
        <c:lblOffset val="100"/>
        <c:noMultiLvlLbl val="0"/>
      </c:catAx>
      <c:valAx>
        <c:axId val="429173944"/>
        <c:scaling>
          <c:orientation val="minMax"/>
        </c:scaling>
        <c:delete val="0"/>
        <c:axPos val="l"/>
        <c:majorGridlines/>
        <c:minorGridlines/>
        <c:title>
          <c:tx>
            <c:rich>
              <a:bodyPr/>
              <a:lstStyle/>
              <a:p>
                <a:pPr>
                  <a:defRPr/>
                </a:pPr>
                <a:r>
                  <a:rPr lang="en-US" sz="1000" b="1" i="0" u="none" strike="noStrike" baseline="0">
                    <a:effectLst/>
                  </a:rPr>
                  <a:t>No of Respondents</a:t>
                </a:r>
                <a:endParaRPr lang="en-US"/>
              </a:p>
            </c:rich>
          </c:tx>
          <c:layout/>
          <c:overlay val="0"/>
        </c:title>
        <c:numFmt formatCode="General" sourceLinked="1"/>
        <c:majorTickMark val="out"/>
        <c:minorTickMark val="none"/>
        <c:tickLblPos val="nextTo"/>
        <c:crossAx val="3782927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2DD3E-D299-40EE-B128-B1D13CE2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8947</Words>
  <Characters>50999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DPS4</dc:creator>
  <cp:lastModifiedBy>SANGI-PC</cp:lastModifiedBy>
  <cp:revision>2</cp:revision>
  <cp:lastPrinted>2023-04-26T07:23:00Z</cp:lastPrinted>
  <dcterms:created xsi:type="dcterms:W3CDTF">2026-08-10T07:27:00Z</dcterms:created>
  <dcterms:modified xsi:type="dcterms:W3CDTF">2026-08-10T07:27:00Z</dcterms:modified>
</cp:coreProperties>
</file>